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A8" w:rsidRPr="00B85BA8" w:rsidRDefault="00B85BA8" w:rsidP="009339F6">
      <w:pPr>
        <w:spacing w:line="240" w:lineRule="auto"/>
        <w:jc w:val="center"/>
        <w:rPr>
          <w:rFonts w:ascii="Calibri Light" w:hAnsi="Calibri Light"/>
          <w:b/>
          <w:i/>
        </w:rPr>
      </w:pPr>
      <w:r w:rsidRPr="00B85BA8">
        <w:rPr>
          <w:rFonts w:ascii="Calibri Light" w:hAnsi="Calibri Light"/>
          <w:b/>
          <w:i/>
          <w:noProof/>
        </w:rPr>
        <w:drawing>
          <wp:inline distT="0" distB="0" distL="0" distR="0">
            <wp:extent cx="5943600" cy="979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ts and sponsored programs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979603"/>
                    </a:xfrm>
                    <a:prstGeom prst="rect">
                      <a:avLst/>
                    </a:prstGeom>
                  </pic:spPr>
                </pic:pic>
              </a:graphicData>
            </a:graphic>
          </wp:inline>
        </w:drawing>
      </w:r>
    </w:p>
    <w:p w:rsidR="00B85BA8" w:rsidRPr="00B85BA8" w:rsidRDefault="00B85BA8" w:rsidP="009339F6">
      <w:pPr>
        <w:spacing w:line="240" w:lineRule="auto"/>
        <w:jc w:val="center"/>
        <w:rPr>
          <w:rFonts w:ascii="Calibri Light" w:hAnsi="Calibri Light"/>
          <w:b/>
          <w:i/>
        </w:rPr>
      </w:pPr>
    </w:p>
    <w:p w:rsidR="00B85BA8" w:rsidRPr="00B85BA8" w:rsidRDefault="00B85BA8" w:rsidP="009339F6">
      <w:pPr>
        <w:spacing w:line="240" w:lineRule="auto"/>
        <w:jc w:val="center"/>
        <w:rPr>
          <w:rFonts w:ascii="Calibri Light" w:hAnsi="Calibri Light"/>
          <w:b/>
          <w:i/>
        </w:rPr>
      </w:pPr>
    </w:p>
    <w:p w:rsidR="008754D0" w:rsidRPr="00B85BA8" w:rsidRDefault="00AA2F28" w:rsidP="00B85BA8">
      <w:pPr>
        <w:spacing w:line="240" w:lineRule="auto"/>
        <w:rPr>
          <w:rFonts w:ascii="Calibri Light" w:hAnsi="Calibri Light"/>
          <w:sz w:val="28"/>
        </w:rPr>
      </w:pPr>
      <w:r w:rsidRPr="00B85BA8">
        <w:rPr>
          <w:rFonts w:ascii="Calibri Light" w:hAnsi="Calibri Light"/>
          <w:b/>
          <w:sz w:val="28"/>
        </w:rPr>
        <w:t>MANCHESTER</w:t>
      </w:r>
      <w:r w:rsidR="008754D0" w:rsidRPr="00B85BA8">
        <w:rPr>
          <w:rFonts w:ascii="Calibri Light" w:hAnsi="Calibri Light"/>
          <w:b/>
          <w:bCs/>
          <w:sz w:val="28"/>
        </w:rPr>
        <w:t xml:space="preserve"> </w:t>
      </w:r>
      <w:r w:rsidR="009339F6" w:rsidRPr="00B85BA8">
        <w:rPr>
          <w:rFonts w:ascii="Calibri Light" w:hAnsi="Calibri Light"/>
          <w:b/>
          <w:bCs/>
          <w:sz w:val="28"/>
        </w:rPr>
        <w:t>UNIVERSITY</w:t>
      </w:r>
      <w:r w:rsidR="009339F6" w:rsidRPr="00B85BA8">
        <w:rPr>
          <w:rFonts w:ascii="Calibri Light" w:hAnsi="Calibri Light"/>
          <w:sz w:val="28"/>
        </w:rPr>
        <w:t xml:space="preserve"> </w:t>
      </w:r>
      <w:r w:rsidR="008754D0" w:rsidRPr="00B85BA8">
        <w:rPr>
          <w:rFonts w:ascii="Calibri Light" w:hAnsi="Calibri Light"/>
          <w:b/>
          <w:bCs/>
          <w:sz w:val="28"/>
        </w:rPr>
        <w:t>FINANCIAL CONFLICT OF INTEREST (FCOI) DISCLOSURE FORM</w:t>
      </w:r>
    </w:p>
    <w:p w:rsidR="00B364D4" w:rsidRPr="00B85BA8" w:rsidRDefault="00B364D4" w:rsidP="00B364D4">
      <w:pPr>
        <w:spacing w:line="240" w:lineRule="auto"/>
        <w:rPr>
          <w:rFonts w:ascii="Calibri Light" w:hAnsi="Calibri Light"/>
        </w:rPr>
      </w:pPr>
    </w:p>
    <w:p w:rsidR="008754D0" w:rsidRPr="00B85BA8" w:rsidRDefault="00B57E66" w:rsidP="00B364D4">
      <w:pPr>
        <w:spacing w:line="240" w:lineRule="auto"/>
        <w:rPr>
          <w:rFonts w:ascii="Calibri Light" w:hAnsi="Calibri Light"/>
        </w:rPr>
      </w:pPr>
      <w:proofErr w:type="gramStart"/>
      <w:r>
        <w:rPr>
          <w:rFonts w:ascii="Calibri Light" w:hAnsi="Calibri Light"/>
        </w:rPr>
        <w:t xml:space="preserve">To comply with federal regulations </w:t>
      </w:r>
      <w:r w:rsidRPr="00B85BA8">
        <w:rPr>
          <w:rFonts w:ascii="Calibri Light" w:hAnsi="Calibri Light"/>
        </w:rPr>
        <w:t>(</w:t>
      </w:r>
      <w:hyperlink r:id="rId8" w:history="1">
        <w:r w:rsidRPr="00B85BA8">
          <w:rPr>
            <w:rStyle w:val="Hyperlink"/>
            <w:rFonts w:ascii="Calibri Light" w:hAnsi="Calibri Light"/>
          </w:rPr>
          <w:t>C.F.R. Part 50 Subpart F</w:t>
        </w:r>
      </w:hyperlink>
      <w:r>
        <w:rPr>
          <w:rStyle w:val="Hyperlink"/>
          <w:rFonts w:ascii="Calibri Light" w:hAnsi="Calibri Light"/>
        </w:rPr>
        <w:t xml:space="preserve"> </w:t>
      </w:r>
      <w:r w:rsidRPr="00B57E66">
        <w:rPr>
          <w:rStyle w:val="Hyperlink"/>
          <w:rFonts w:ascii="Calibri Light" w:hAnsi="Calibri Light"/>
          <w:color w:val="auto"/>
          <w:u w:val="none"/>
        </w:rPr>
        <w:t>and other relevant federal regulations</w:t>
      </w:r>
      <w:r w:rsidRPr="00B85BA8">
        <w:rPr>
          <w:rFonts w:ascii="Calibri Light" w:hAnsi="Calibri Light"/>
        </w:rPr>
        <w:t>)</w:t>
      </w:r>
      <w:r>
        <w:rPr>
          <w:rFonts w:ascii="Calibri Light" w:hAnsi="Calibri Light"/>
        </w:rPr>
        <w:t xml:space="preserve"> and </w:t>
      </w:r>
      <w:hyperlink r:id="rId9" w:history="1">
        <w:r w:rsidRPr="00B57E66">
          <w:rPr>
            <w:rStyle w:val="Hyperlink"/>
            <w:rFonts w:ascii="Calibri Light" w:hAnsi="Calibri Light"/>
          </w:rPr>
          <w:t>Manchester University policy</w:t>
        </w:r>
      </w:hyperlink>
      <w:r w:rsidR="008754D0" w:rsidRPr="00B85BA8">
        <w:rPr>
          <w:rFonts w:ascii="Calibri Light" w:hAnsi="Calibri Light"/>
        </w:rPr>
        <w:t xml:space="preserve">, all Investigators applying for and working on </w:t>
      </w:r>
      <w:r>
        <w:rPr>
          <w:rFonts w:ascii="Calibri Light" w:hAnsi="Calibri Light"/>
        </w:rPr>
        <w:t>federal agency-</w:t>
      </w:r>
      <w:r w:rsidR="008754D0" w:rsidRPr="00B85BA8">
        <w:rPr>
          <w:rFonts w:ascii="Calibri Light" w:hAnsi="Calibri Light"/>
        </w:rPr>
        <w:t xml:space="preserve">funded </w:t>
      </w:r>
      <w:r w:rsidR="00BA69BE" w:rsidRPr="00BA69BE">
        <w:rPr>
          <w:rFonts w:ascii="Calibri Light" w:hAnsi="Calibri Light"/>
        </w:rPr>
        <w:t xml:space="preserve">projects/potential projects </w:t>
      </w:r>
      <w:r w:rsidR="008754D0" w:rsidRPr="00B85BA8">
        <w:rPr>
          <w:rFonts w:ascii="Calibri Light" w:hAnsi="Calibri Light"/>
        </w:rPr>
        <w:t xml:space="preserve">must disclose significant financial interests (SFIs) that are related to </w:t>
      </w:r>
      <w:r w:rsidR="006F4D77" w:rsidRPr="006F4D77">
        <w:rPr>
          <w:rFonts w:ascii="Calibri Light" w:hAnsi="Calibri Light"/>
        </w:rPr>
        <w:t xml:space="preserve">any of the investigator’s federally-funded </w:t>
      </w:r>
      <w:r w:rsidR="00BA69BE" w:rsidRPr="00BA69BE">
        <w:rPr>
          <w:rFonts w:ascii="Calibri Light" w:hAnsi="Calibri Light"/>
        </w:rPr>
        <w:t>projects/potential projects</w:t>
      </w:r>
      <w:r w:rsidR="006F4D77" w:rsidRPr="006F4D77">
        <w:rPr>
          <w:rFonts w:ascii="Calibri Light" w:hAnsi="Calibri Light"/>
        </w:rPr>
        <w:t xml:space="preserve">, or (in the case of PHS-funded, including NIH, </w:t>
      </w:r>
      <w:r w:rsidR="00BA69BE" w:rsidRPr="00BA69BE">
        <w:rPr>
          <w:rFonts w:ascii="Calibri Light" w:hAnsi="Calibri Light"/>
        </w:rPr>
        <w:t>projects/potential projects</w:t>
      </w:r>
      <w:r w:rsidR="006F4D77" w:rsidRPr="006F4D77">
        <w:rPr>
          <w:rFonts w:ascii="Calibri Light" w:hAnsi="Calibri Light"/>
        </w:rPr>
        <w:t>) any of the Investigator's institutional responsibilities</w:t>
      </w:r>
      <w:r w:rsidR="008754D0" w:rsidRPr="00B85BA8">
        <w:rPr>
          <w:rFonts w:ascii="Calibri Light" w:hAnsi="Calibri Light"/>
        </w:rPr>
        <w:t>.</w:t>
      </w:r>
      <w:proofErr w:type="gramEnd"/>
      <w:r w:rsidR="008754D0" w:rsidRPr="00B85BA8">
        <w:rPr>
          <w:rFonts w:ascii="Calibri Light" w:hAnsi="Calibri Light"/>
        </w:rPr>
        <w:t xml:space="preserve"> Investigators are ALL persons, regardless of title or position, who are responsible for the design, conduct, or reporting of research proposed for funding by the </w:t>
      </w:r>
      <w:r>
        <w:rPr>
          <w:rFonts w:ascii="Calibri Light" w:hAnsi="Calibri Light"/>
        </w:rPr>
        <w:t>federal agency</w:t>
      </w:r>
      <w:r w:rsidR="008754D0" w:rsidRPr="00B85BA8">
        <w:rPr>
          <w:rFonts w:ascii="Calibri Light" w:hAnsi="Calibri Light"/>
        </w:rPr>
        <w:t xml:space="preserve">, including collaborators or consultants. </w:t>
      </w:r>
    </w:p>
    <w:p w:rsidR="00B364D4" w:rsidRPr="00B85BA8" w:rsidRDefault="00B364D4" w:rsidP="00B364D4">
      <w:pPr>
        <w:spacing w:line="240" w:lineRule="auto"/>
        <w:rPr>
          <w:rFonts w:ascii="Calibri Light" w:hAnsi="Calibri Light"/>
        </w:rPr>
      </w:pPr>
    </w:p>
    <w:p w:rsidR="008754D0" w:rsidRPr="00B85BA8" w:rsidRDefault="008754D0" w:rsidP="00B364D4">
      <w:pPr>
        <w:spacing w:line="240" w:lineRule="auto"/>
        <w:rPr>
          <w:rFonts w:ascii="Calibri Light" w:hAnsi="Calibri Light"/>
        </w:rPr>
      </w:pPr>
      <w:r w:rsidRPr="00B85BA8">
        <w:rPr>
          <w:rFonts w:ascii="Calibri Light" w:hAnsi="Calibri Light"/>
        </w:rPr>
        <w:t xml:space="preserve">In making this certification, all Investigators must disclose SFIs related to his/her </w:t>
      </w:r>
      <w:r w:rsidR="006F4D77">
        <w:rPr>
          <w:rFonts w:ascii="Calibri Light" w:hAnsi="Calibri Light"/>
        </w:rPr>
        <w:t xml:space="preserve">federally-funded </w:t>
      </w:r>
      <w:r w:rsidR="00BA69BE" w:rsidRPr="00BA69BE">
        <w:rPr>
          <w:rFonts w:ascii="Calibri Light" w:hAnsi="Calibri Light"/>
        </w:rPr>
        <w:t>projects/potential projects</w:t>
      </w:r>
      <w:r w:rsidR="006F4D77">
        <w:rPr>
          <w:rFonts w:ascii="Calibri Light" w:hAnsi="Calibri Light"/>
        </w:rPr>
        <w:t xml:space="preserve">, </w:t>
      </w:r>
      <w:r w:rsidR="008006E5" w:rsidRPr="008006E5">
        <w:rPr>
          <w:rFonts w:ascii="Calibri Light" w:hAnsi="Calibri Light"/>
        </w:rPr>
        <w:t>or (in the case</w:t>
      </w:r>
      <w:r w:rsidR="00BA69BE">
        <w:rPr>
          <w:rFonts w:ascii="Calibri Light" w:hAnsi="Calibri Light"/>
        </w:rPr>
        <w:t xml:space="preserve"> of PHS-funded, including NIH, projects/potential project</w:t>
      </w:r>
      <w:r w:rsidR="008006E5" w:rsidRPr="008006E5">
        <w:rPr>
          <w:rFonts w:ascii="Calibri Light" w:hAnsi="Calibri Light"/>
        </w:rPr>
        <w:t>) any of the Investigator's institutional responsibilities</w:t>
      </w:r>
      <w:r w:rsidRPr="00B85BA8">
        <w:rPr>
          <w:rFonts w:ascii="Calibri Light" w:hAnsi="Calibri Light"/>
        </w:rPr>
        <w:t xml:space="preserve">, aggregated for the Investigator and those of the Investigator’s spouse, domestic partner and dependent children. SFIs </w:t>
      </w:r>
      <w:proofErr w:type="gramStart"/>
      <w:r w:rsidRPr="00B85BA8">
        <w:rPr>
          <w:rFonts w:ascii="Calibri Light" w:hAnsi="Calibri Light"/>
        </w:rPr>
        <w:t>are defined</w:t>
      </w:r>
      <w:proofErr w:type="gramEnd"/>
      <w:r w:rsidRPr="00B85BA8">
        <w:rPr>
          <w:rFonts w:ascii="Calibri Light" w:hAnsi="Calibri Light"/>
        </w:rPr>
        <w:t xml:space="preserve"> below and all SFIs that meet the listed thresholds listed must be disclosed. </w:t>
      </w:r>
    </w:p>
    <w:p w:rsidR="008754D0" w:rsidRPr="00B85BA8" w:rsidRDefault="008754D0" w:rsidP="00B364D4">
      <w:pPr>
        <w:pStyle w:val="ListParagraph"/>
        <w:numPr>
          <w:ilvl w:val="0"/>
          <w:numId w:val="1"/>
        </w:numPr>
        <w:spacing w:line="240" w:lineRule="auto"/>
        <w:rPr>
          <w:rFonts w:ascii="Calibri Light" w:hAnsi="Calibri Light"/>
        </w:rPr>
      </w:pPr>
      <w:r w:rsidRPr="00B85BA8">
        <w:rPr>
          <w:rFonts w:ascii="Calibri Light" w:hAnsi="Calibri Light"/>
          <w:b/>
          <w:bCs/>
        </w:rPr>
        <w:t xml:space="preserve">SFI In Publicly Traded Entities </w:t>
      </w:r>
      <w:r w:rsidRPr="00B85BA8">
        <w:rPr>
          <w:rFonts w:ascii="Calibri Light" w:hAnsi="Calibri Light"/>
        </w:rPr>
        <w:t>– the value of remuneration in the 12 months preceding disclosure and the value of any equity interest as of the date of disclosure that, when aggregated, exceeds $5,000</w:t>
      </w:r>
      <w:r w:rsidR="00B57E66">
        <w:rPr>
          <w:rFonts w:ascii="Calibri Light" w:hAnsi="Calibri Light"/>
        </w:rPr>
        <w:t xml:space="preserve"> for PHS-funded agencies or $10,000 for other federal agencies</w:t>
      </w:r>
      <w:r w:rsidRPr="00B85BA8">
        <w:rPr>
          <w:rFonts w:ascii="Calibri Light" w:hAnsi="Calibri Light"/>
        </w:rPr>
        <w:t xml:space="preserve">. </w:t>
      </w:r>
    </w:p>
    <w:p w:rsidR="008754D0" w:rsidRPr="00B85BA8" w:rsidRDefault="008754D0" w:rsidP="00B364D4">
      <w:pPr>
        <w:pStyle w:val="ListParagraph"/>
        <w:numPr>
          <w:ilvl w:val="0"/>
          <w:numId w:val="1"/>
        </w:numPr>
        <w:spacing w:line="240" w:lineRule="auto"/>
        <w:rPr>
          <w:rFonts w:ascii="Calibri Light" w:hAnsi="Calibri Light"/>
        </w:rPr>
      </w:pPr>
      <w:r w:rsidRPr="00B85BA8">
        <w:rPr>
          <w:rFonts w:ascii="Calibri Light" w:hAnsi="Calibri Light"/>
          <w:b/>
          <w:bCs/>
        </w:rPr>
        <w:t xml:space="preserve">SFI </w:t>
      </w:r>
      <w:proofErr w:type="gramStart"/>
      <w:r w:rsidRPr="00B85BA8">
        <w:rPr>
          <w:rFonts w:ascii="Calibri Light" w:hAnsi="Calibri Light"/>
          <w:b/>
          <w:bCs/>
        </w:rPr>
        <w:t>In</w:t>
      </w:r>
      <w:proofErr w:type="gramEnd"/>
      <w:r w:rsidRPr="00B85BA8">
        <w:rPr>
          <w:rFonts w:ascii="Calibri Light" w:hAnsi="Calibri Light"/>
          <w:b/>
          <w:bCs/>
        </w:rPr>
        <w:t xml:space="preserve"> Non‐Publicly Traded Entities </w:t>
      </w:r>
      <w:r w:rsidRPr="00B85BA8">
        <w:rPr>
          <w:rFonts w:ascii="Calibri Light" w:hAnsi="Calibri Light"/>
        </w:rPr>
        <w:t>‐ the value of remuneration in the 12 months preceding disclosure exceeding $5,000</w:t>
      </w:r>
      <w:r w:rsidR="00B57E66">
        <w:rPr>
          <w:rFonts w:ascii="Calibri Light" w:hAnsi="Calibri Light"/>
        </w:rPr>
        <w:t xml:space="preserve"> for PHS-funded agencies or $10,000 for other federal agencies</w:t>
      </w:r>
      <w:r w:rsidRPr="00B85BA8">
        <w:rPr>
          <w:rFonts w:ascii="Calibri Light" w:hAnsi="Calibri Light"/>
        </w:rPr>
        <w:t xml:space="preserve">; OR ANY equity interest in a non-publically traded entity (e.g., stock option, or other ownership interest). </w:t>
      </w:r>
    </w:p>
    <w:p w:rsidR="004E06A6" w:rsidRPr="00B85BA8" w:rsidRDefault="008754D0" w:rsidP="00B364D4">
      <w:pPr>
        <w:pStyle w:val="ListParagraph"/>
        <w:numPr>
          <w:ilvl w:val="0"/>
          <w:numId w:val="1"/>
        </w:numPr>
        <w:spacing w:line="240" w:lineRule="auto"/>
        <w:rPr>
          <w:rFonts w:ascii="Calibri Light" w:hAnsi="Calibri Light"/>
        </w:rPr>
      </w:pPr>
      <w:r w:rsidRPr="00B85BA8">
        <w:rPr>
          <w:rFonts w:ascii="Calibri Light" w:hAnsi="Calibri Light"/>
          <w:b/>
          <w:bCs/>
        </w:rPr>
        <w:t xml:space="preserve">Intellectual Property - </w:t>
      </w:r>
      <w:r w:rsidRPr="00B85BA8">
        <w:rPr>
          <w:rFonts w:ascii="Calibri Light" w:hAnsi="Calibri Light"/>
        </w:rPr>
        <w:t>(IP) rights and interests, upon receipt of income related to such rights and interests (EXCLUDING IP</w:t>
      </w:r>
      <w:r w:rsidR="00AA2F28" w:rsidRPr="00B85BA8">
        <w:rPr>
          <w:rFonts w:ascii="Calibri Light" w:hAnsi="Calibri Light"/>
        </w:rPr>
        <w:t xml:space="preserve"> rights assigned to Manchester</w:t>
      </w:r>
      <w:r w:rsidRPr="00B85BA8">
        <w:rPr>
          <w:rFonts w:ascii="Calibri Light" w:hAnsi="Calibri Light"/>
        </w:rPr>
        <w:t xml:space="preserve"> </w:t>
      </w:r>
      <w:r w:rsidR="00B364D4" w:rsidRPr="00B85BA8">
        <w:rPr>
          <w:rFonts w:ascii="Calibri Light" w:hAnsi="Calibri Light"/>
        </w:rPr>
        <w:t xml:space="preserve">University </w:t>
      </w:r>
      <w:r w:rsidRPr="00B85BA8">
        <w:rPr>
          <w:rFonts w:ascii="Calibri Light" w:hAnsi="Calibri Light"/>
        </w:rPr>
        <w:t xml:space="preserve">and agreements to share royalties related to such rights). </w:t>
      </w:r>
    </w:p>
    <w:p w:rsidR="008754D0" w:rsidRPr="00B85BA8" w:rsidRDefault="008754D0" w:rsidP="00B364D4">
      <w:pPr>
        <w:pStyle w:val="ListParagraph"/>
        <w:numPr>
          <w:ilvl w:val="0"/>
          <w:numId w:val="1"/>
        </w:numPr>
        <w:spacing w:line="240" w:lineRule="auto"/>
        <w:rPr>
          <w:rFonts w:ascii="Calibri Light" w:hAnsi="Calibri Light"/>
        </w:rPr>
      </w:pPr>
      <w:r w:rsidRPr="00B85BA8">
        <w:rPr>
          <w:rFonts w:ascii="Calibri Light" w:hAnsi="Calibri Light"/>
          <w:b/>
          <w:bCs/>
        </w:rPr>
        <w:t xml:space="preserve">Reimbursed or Sponsored Travel </w:t>
      </w:r>
      <w:r w:rsidRPr="00B85BA8">
        <w:rPr>
          <w:rFonts w:ascii="Calibri Light" w:hAnsi="Calibri Light"/>
        </w:rPr>
        <w:t xml:space="preserve">‐ ANY (and ALL) travel paid on behalf of the Investigator and not reimbursed directly to Investigator so that the exact monetary value may not be readily available (in the last 12 months). This does not include travel on sponsored projects if charged to a grant account, travel that is sponsored by a Federal, State, </w:t>
      </w:r>
      <w:proofErr w:type="gramStart"/>
      <w:r w:rsidRPr="00B85BA8">
        <w:rPr>
          <w:rFonts w:ascii="Calibri Light" w:hAnsi="Calibri Light"/>
        </w:rPr>
        <w:t>or local</w:t>
      </w:r>
      <w:proofErr w:type="gramEnd"/>
      <w:r w:rsidRPr="00B85BA8">
        <w:rPr>
          <w:rFonts w:ascii="Calibri Light" w:hAnsi="Calibri Light"/>
        </w:rPr>
        <w:t xml:space="preserve"> government agency, or service on advisory or review panels for government agencies or institutions of higher education (IHE) or facilities affiliated with IHEs. </w:t>
      </w:r>
    </w:p>
    <w:p w:rsidR="008754D0" w:rsidRPr="00B85BA8" w:rsidRDefault="008754D0" w:rsidP="00B364D4">
      <w:pPr>
        <w:spacing w:line="240" w:lineRule="auto"/>
        <w:rPr>
          <w:rFonts w:ascii="Calibri Light" w:hAnsi="Calibri Light"/>
        </w:rPr>
      </w:pPr>
    </w:p>
    <w:p w:rsidR="008754D0" w:rsidRPr="00B85BA8" w:rsidRDefault="008754D0" w:rsidP="00B364D4">
      <w:pPr>
        <w:spacing w:line="240" w:lineRule="auto"/>
        <w:rPr>
          <w:rFonts w:ascii="Calibri Light" w:hAnsi="Calibri Light"/>
        </w:rPr>
      </w:pPr>
      <w:r w:rsidRPr="00B85BA8">
        <w:rPr>
          <w:rFonts w:ascii="Calibri Light" w:hAnsi="Calibri Light"/>
        </w:rPr>
        <w:t xml:space="preserve">An SFI does </w:t>
      </w:r>
      <w:r w:rsidRPr="00B85BA8">
        <w:rPr>
          <w:rFonts w:ascii="Calibri Light" w:hAnsi="Calibri Light"/>
          <w:b/>
          <w:bCs/>
        </w:rPr>
        <w:t xml:space="preserve">NOT </w:t>
      </w:r>
      <w:r w:rsidRPr="00B85BA8">
        <w:rPr>
          <w:rFonts w:ascii="Calibri Light" w:hAnsi="Calibri Light"/>
        </w:rPr>
        <w:t xml:space="preserve">include: </w:t>
      </w:r>
    </w:p>
    <w:p w:rsidR="008754D0" w:rsidRPr="00B85BA8" w:rsidRDefault="008754D0" w:rsidP="00B364D4">
      <w:pPr>
        <w:pStyle w:val="ListParagraph"/>
        <w:numPr>
          <w:ilvl w:val="0"/>
          <w:numId w:val="2"/>
        </w:numPr>
        <w:spacing w:line="240" w:lineRule="auto"/>
        <w:rPr>
          <w:rFonts w:ascii="Calibri Light" w:hAnsi="Calibri Light"/>
        </w:rPr>
      </w:pPr>
      <w:r w:rsidRPr="00B85BA8">
        <w:rPr>
          <w:rFonts w:ascii="Calibri Light" w:hAnsi="Calibri Light"/>
        </w:rPr>
        <w:t>Salary, royalties, or oth</w:t>
      </w:r>
      <w:r w:rsidR="00AA2F28" w:rsidRPr="00B85BA8">
        <w:rPr>
          <w:rFonts w:ascii="Calibri Light" w:hAnsi="Calibri Light"/>
        </w:rPr>
        <w:t>er remuneration paid by Manchester</w:t>
      </w:r>
      <w:r w:rsidRPr="00B85BA8">
        <w:rPr>
          <w:rFonts w:ascii="Calibri Light" w:hAnsi="Calibri Light"/>
        </w:rPr>
        <w:t xml:space="preserve"> to the Investigator, if the Investigator is currently employed o</w:t>
      </w:r>
      <w:r w:rsidR="00AA2F28" w:rsidRPr="00B85BA8">
        <w:rPr>
          <w:rFonts w:ascii="Calibri Light" w:hAnsi="Calibri Light"/>
        </w:rPr>
        <w:t>r otherwise appointed by Manchester</w:t>
      </w:r>
      <w:r w:rsidRPr="00B85BA8">
        <w:rPr>
          <w:rFonts w:ascii="Calibri Light" w:hAnsi="Calibri Light"/>
        </w:rPr>
        <w:t>, including income fro</w:t>
      </w:r>
      <w:r w:rsidR="00AA2F28" w:rsidRPr="00B85BA8">
        <w:rPr>
          <w:rFonts w:ascii="Calibri Light" w:hAnsi="Calibri Light"/>
        </w:rPr>
        <w:t>m IP rights assigned to Manchester</w:t>
      </w:r>
      <w:r w:rsidRPr="00B85BA8">
        <w:rPr>
          <w:rFonts w:ascii="Calibri Light" w:hAnsi="Calibri Light"/>
        </w:rPr>
        <w:t xml:space="preserve">; </w:t>
      </w:r>
    </w:p>
    <w:p w:rsidR="008754D0" w:rsidRPr="00B85BA8" w:rsidRDefault="004E06A6" w:rsidP="00B364D4">
      <w:pPr>
        <w:pStyle w:val="ListParagraph"/>
        <w:numPr>
          <w:ilvl w:val="0"/>
          <w:numId w:val="2"/>
        </w:numPr>
        <w:spacing w:line="240" w:lineRule="auto"/>
        <w:rPr>
          <w:rFonts w:ascii="Calibri Light" w:hAnsi="Calibri Light"/>
        </w:rPr>
      </w:pPr>
      <w:r w:rsidRPr="00B85BA8">
        <w:rPr>
          <w:rFonts w:ascii="Calibri Light" w:hAnsi="Calibri Light"/>
        </w:rPr>
        <w:t>In</w:t>
      </w:r>
      <w:r w:rsidR="008754D0" w:rsidRPr="00B85BA8">
        <w:rPr>
          <w:rFonts w:ascii="Calibri Light" w:hAnsi="Calibri Light"/>
        </w:rPr>
        <w:t xml:space="preserve">come from investment vehicles, such as mutual funds and retirement accounts, as long as the Investigator does not directly control the investment decisions made in these vehicles; </w:t>
      </w:r>
    </w:p>
    <w:p w:rsidR="008754D0" w:rsidRPr="00B85BA8" w:rsidRDefault="008754D0" w:rsidP="00B364D4">
      <w:pPr>
        <w:pStyle w:val="ListParagraph"/>
        <w:numPr>
          <w:ilvl w:val="0"/>
          <w:numId w:val="2"/>
        </w:numPr>
        <w:spacing w:line="240" w:lineRule="auto"/>
        <w:rPr>
          <w:rFonts w:ascii="Calibri Light" w:hAnsi="Calibri Light"/>
        </w:rPr>
      </w:pPr>
      <w:r w:rsidRPr="00B85BA8">
        <w:rPr>
          <w:rFonts w:ascii="Calibri Light" w:hAnsi="Calibri Light"/>
        </w:rPr>
        <w:t xml:space="preserve">Income from seminars, lectures, or teaching engagements sponsored by a Federal, state, or local government agency, an Institution of higher education as defined at 20 U.S.C. 1001(a), an academic teaching hospital, a medical center, or a research institute that is affiliated with an institution of higher education; or </w:t>
      </w:r>
    </w:p>
    <w:p w:rsidR="008754D0" w:rsidRPr="00B85BA8" w:rsidRDefault="008754D0" w:rsidP="00B364D4">
      <w:pPr>
        <w:pStyle w:val="ListParagraph"/>
        <w:numPr>
          <w:ilvl w:val="0"/>
          <w:numId w:val="2"/>
        </w:numPr>
        <w:spacing w:line="240" w:lineRule="auto"/>
        <w:rPr>
          <w:rFonts w:ascii="Calibri Light" w:hAnsi="Calibri Light"/>
        </w:rPr>
      </w:pPr>
      <w:r w:rsidRPr="00B85BA8">
        <w:rPr>
          <w:rFonts w:ascii="Calibri Light" w:hAnsi="Calibri Light"/>
        </w:rPr>
        <w:t xml:space="preserve">Income from service on advisory committees or review panels for a federal, state, or local government agency, an institution of higher education as defined at 20 U.S.C. 1001(a), an academic teaching hospital, a medical center, or a research institute that is affiliated with an institution of higher education. </w:t>
      </w:r>
    </w:p>
    <w:p w:rsidR="008754D0" w:rsidRPr="00B85BA8" w:rsidRDefault="008754D0" w:rsidP="00B364D4">
      <w:pPr>
        <w:spacing w:line="240" w:lineRule="auto"/>
        <w:rPr>
          <w:rFonts w:ascii="Calibri Light" w:hAnsi="Calibri Light"/>
        </w:rPr>
      </w:pPr>
    </w:p>
    <w:p w:rsidR="00470F95" w:rsidRPr="00B85BA8" w:rsidRDefault="008754D0" w:rsidP="00B364D4">
      <w:pPr>
        <w:spacing w:line="240" w:lineRule="auto"/>
        <w:rPr>
          <w:rFonts w:ascii="Calibri Light" w:hAnsi="Calibri Light"/>
        </w:rPr>
      </w:pPr>
      <w:r w:rsidRPr="00B85BA8">
        <w:rPr>
          <w:rFonts w:ascii="Calibri Light" w:hAnsi="Calibri Light"/>
        </w:rPr>
        <w:t xml:space="preserve">Investigators MUST update </w:t>
      </w:r>
      <w:r w:rsidR="00BA69BE">
        <w:rPr>
          <w:rFonts w:ascii="Calibri Light" w:hAnsi="Calibri Light"/>
        </w:rPr>
        <w:t>d</w:t>
      </w:r>
      <w:r w:rsidRPr="00B85BA8">
        <w:rPr>
          <w:rFonts w:ascii="Calibri Light" w:hAnsi="Calibri Light"/>
        </w:rPr>
        <w:t xml:space="preserve">isclosures annually during </w:t>
      </w:r>
      <w:r w:rsidR="00B57E66">
        <w:rPr>
          <w:rFonts w:ascii="Calibri Light" w:hAnsi="Calibri Light"/>
        </w:rPr>
        <w:t>federal agency</w:t>
      </w:r>
      <w:r w:rsidRPr="00B85BA8">
        <w:rPr>
          <w:rFonts w:ascii="Calibri Light" w:hAnsi="Calibri Light"/>
        </w:rPr>
        <w:t xml:space="preserve"> funded-research and </w:t>
      </w:r>
      <w:r w:rsidR="00B364D4" w:rsidRPr="00B85BA8">
        <w:rPr>
          <w:rFonts w:ascii="Calibri Light" w:hAnsi="Calibri Light"/>
        </w:rPr>
        <w:t xml:space="preserve">within </w:t>
      </w:r>
      <w:r w:rsidRPr="00B85BA8">
        <w:rPr>
          <w:rFonts w:ascii="Calibri Light" w:hAnsi="Calibri Light"/>
        </w:rPr>
        <w:t>30 days of discovering or acquiring a new disclosure.</w:t>
      </w:r>
    </w:p>
    <w:p w:rsidR="0081545F" w:rsidRPr="00B85BA8" w:rsidRDefault="00B364D4" w:rsidP="00B57E66">
      <w:pPr>
        <w:rPr>
          <w:rFonts w:ascii="Calibri Light" w:hAnsi="Calibri Light"/>
          <w:b/>
          <w:i/>
          <w:color w:val="FF0000"/>
          <w:sz w:val="28"/>
        </w:rPr>
      </w:pPr>
      <w:bookmarkStart w:id="0" w:name="_GoBack"/>
      <w:bookmarkEnd w:id="0"/>
      <w:r w:rsidRPr="00B85BA8">
        <w:rPr>
          <w:rFonts w:ascii="Calibri Light" w:hAnsi="Calibri Light"/>
          <w:b/>
        </w:rPr>
        <w:br w:type="page"/>
      </w:r>
      <w:r w:rsidR="0081545F" w:rsidRPr="00B85BA8">
        <w:rPr>
          <w:rFonts w:ascii="Calibri Light" w:hAnsi="Calibri Light"/>
          <w:b/>
          <w:i/>
          <w:color w:val="FF0000"/>
          <w:sz w:val="28"/>
        </w:rPr>
        <w:lastRenderedPageBreak/>
        <w:t>CONFIDENTIAL</w:t>
      </w:r>
    </w:p>
    <w:p w:rsidR="00B85BA8" w:rsidRDefault="00B85BA8" w:rsidP="0081545F">
      <w:pPr>
        <w:spacing w:line="240" w:lineRule="auto"/>
        <w:rPr>
          <w:rFonts w:ascii="Calibri Light" w:hAnsi="Calibri Light"/>
          <w:b/>
          <w:bCs/>
          <w:sz w:val="28"/>
        </w:rPr>
      </w:pPr>
      <w:r w:rsidRPr="00B85BA8">
        <w:rPr>
          <w:rFonts w:ascii="Calibri Light" w:hAnsi="Calibri Light"/>
          <w:b/>
          <w:sz w:val="28"/>
        </w:rPr>
        <w:t>MANCHESTER</w:t>
      </w:r>
      <w:r w:rsidRPr="00B85BA8">
        <w:rPr>
          <w:rFonts w:ascii="Calibri Light" w:hAnsi="Calibri Light"/>
          <w:b/>
          <w:bCs/>
          <w:sz w:val="28"/>
        </w:rPr>
        <w:t xml:space="preserve"> UNIVERSITY</w:t>
      </w:r>
      <w:r w:rsidRPr="00B85BA8">
        <w:rPr>
          <w:rFonts w:ascii="Calibri Light" w:hAnsi="Calibri Light"/>
          <w:sz w:val="28"/>
        </w:rPr>
        <w:t xml:space="preserve"> </w:t>
      </w:r>
      <w:r w:rsidRPr="00B85BA8">
        <w:rPr>
          <w:rFonts w:ascii="Calibri Light" w:hAnsi="Calibri Light"/>
          <w:b/>
          <w:bCs/>
          <w:sz w:val="28"/>
        </w:rPr>
        <w:t>FINANCIAL CONFLICT OF INTEREST (FCOI) DISCLOSURE FORM</w:t>
      </w:r>
    </w:p>
    <w:p w:rsidR="0081545F" w:rsidRDefault="0081545F" w:rsidP="0081545F">
      <w:pPr>
        <w:spacing w:line="240" w:lineRule="auto"/>
        <w:rPr>
          <w:rFonts w:ascii="Calibri Light" w:hAnsi="Calibri Light"/>
          <w:b/>
          <w:bCs/>
          <w:sz w:val="28"/>
        </w:rPr>
      </w:pPr>
    </w:p>
    <w:p w:rsidR="00B85BA8" w:rsidRPr="00B85BA8" w:rsidRDefault="00B85BA8" w:rsidP="00B85BA8">
      <w:pPr>
        <w:spacing w:line="240" w:lineRule="auto"/>
        <w:jc w:val="center"/>
        <w:rPr>
          <w:rFonts w:ascii="Calibri Light" w:hAnsi="Calibri Light"/>
          <w:sz w:val="16"/>
          <w:szCs w:val="16"/>
        </w:rPr>
      </w:pPr>
    </w:p>
    <w:p w:rsidR="00CA47AF" w:rsidRPr="00B85BA8" w:rsidRDefault="00CA47AF" w:rsidP="00CA47AF">
      <w:pPr>
        <w:pStyle w:val="ListParagraph"/>
        <w:numPr>
          <w:ilvl w:val="0"/>
          <w:numId w:val="5"/>
        </w:numPr>
        <w:spacing w:line="240" w:lineRule="auto"/>
        <w:jc w:val="both"/>
        <w:rPr>
          <w:rFonts w:ascii="Calibri Light" w:hAnsi="Calibri Light"/>
        </w:rPr>
      </w:pPr>
      <w:r w:rsidRPr="00B85BA8">
        <w:rPr>
          <w:rFonts w:ascii="Calibri Light" w:hAnsi="Calibri Light"/>
        </w:rPr>
        <w:t>FORM INFORMATION</w:t>
      </w:r>
    </w:p>
    <w:p w:rsidR="00B364D4" w:rsidRPr="00B85BA8" w:rsidRDefault="00B364D4" w:rsidP="00B364D4">
      <w:pPr>
        <w:spacing w:line="240" w:lineRule="auto"/>
        <w:jc w:val="center"/>
        <w:rPr>
          <w:rFonts w:ascii="Calibri Light" w:hAnsi="Calibri Light"/>
          <w:b/>
        </w:rPr>
      </w:pPr>
    </w:p>
    <w:tbl>
      <w:tblPr>
        <w:tblStyle w:val="TableGrid"/>
        <w:tblW w:w="0" w:type="auto"/>
        <w:tblLook w:val="04A0" w:firstRow="1" w:lastRow="0" w:firstColumn="1" w:lastColumn="0" w:noHBand="0" w:noVBand="1"/>
      </w:tblPr>
      <w:tblGrid>
        <w:gridCol w:w="4765"/>
        <w:gridCol w:w="2790"/>
        <w:gridCol w:w="2515"/>
      </w:tblGrid>
      <w:tr w:rsidR="00CD19F8" w:rsidRPr="00B85BA8" w:rsidTr="00F32626">
        <w:trPr>
          <w:trHeight w:val="576"/>
        </w:trPr>
        <w:tc>
          <w:tcPr>
            <w:tcW w:w="4765" w:type="dxa"/>
            <w:vAlign w:val="center"/>
          </w:tcPr>
          <w:p w:rsidR="00CD19F8" w:rsidRPr="00B85BA8" w:rsidRDefault="00CD19F8" w:rsidP="00B51472">
            <w:pPr>
              <w:rPr>
                <w:rFonts w:ascii="Calibri Light" w:hAnsi="Calibri Light"/>
              </w:rPr>
            </w:pPr>
            <w:r w:rsidRPr="00B85BA8">
              <w:rPr>
                <w:rFonts w:ascii="Calibri Light" w:hAnsi="Calibri Light"/>
              </w:rPr>
              <w:t>Investigator:</w:t>
            </w:r>
          </w:p>
        </w:tc>
        <w:tc>
          <w:tcPr>
            <w:tcW w:w="5305" w:type="dxa"/>
            <w:gridSpan w:val="2"/>
            <w:vAlign w:val="center"/>
          </w:tcPr>
          <w:p w:rsidR="00CD19F8" w:rsidRPr="00B85BA8" w:rsidRDefault="00CD19F8" w:rsidP="00B51472">
            <w:pPr>
              <w:rPr>
                <w:rFonts w:ascii="Calibri Light" w:hAnsi="Calibri Light"/>
              </w:rPr>
            </w:pPr>
          </w:p>
        </w:tc>
      </w:tr>
      <w:tr w:rsidR="00CD19F8" w:rsidRPr="00B85BA8" w:rsidTr="00F32626">
        <w:trPr>
          <w:trHeight w:val="576"/>
        </w:trPr>
        <w:tc>
          <w:tcPr>
            <w:tcW w:w="4765" w:type="dxa"/>
            <w:vAlign w:val="center"/>
          </w:tcPr>
          <w:p w:rsidR="00CD19F8" w:rsidRPr="00B85BA8" w:rsidRDefault="00CD19F8" w:rsidP="00B51472">
            <w:pPr>
              <w:rPr>
                <w:rFonts w:ascii="Calibri Light" w:hAnsi="Calibri Light"/>
              </w:rPr>
            </w:pPr>
            <w:r w:rsidRPr="00B85BA8">
              <w:rPr>
                <w:rFonts w:ascii="Calibri Light" w:hAnsi="Calibri Light"/>
              </w:rPr>
              <w:t>Dept.:</w:t>
            </w:r>
          </w:p>
        </w:tc>
        <w:tc>
          <w:tcPr>
            <w:tcW w:w="5305" w:type="dxa"/>
            <w:gridSpan w:val="2"/>
            <w:vAlign w:val="center"/>
          </w:tcPr>
          <w:p w:rsidR="00CD19F8" w:rsidRPr="00B85BA8" w:rsidRDefault="00CD19F8" w:rsidP="00B51472">
            <w:pPr>
              <w:rPr>
                <w:rFonts w:ascii="Calibri Light" w:hAnsi="Calibri Light"/>
              </w:rPr>
            </w:pPr>
          </w:p>
        </w:tc>
      </w:tr>
      <w:tr w:rsidR="00CD19F8" w:rsidRPr="00B85BA8" w:rsidTr="00F32626">
        <w:trPr>
          <w:trHeight w:val="576"/>
        </w:trPr>
        <w:tc>
          <w:tcPr>
            <w:tcW w:w="4765" w:type="dxa"/>
            <w:vAlign w:val="center"/>
          </w:tcPr>
          <w:p w:rsidR="00CD19F8" w:rsidRPr="00B85BA8" w:rsidRDefault="00CD19F8" w:rsidP="00B51472">
            <w:pPr>
              <w:rPr>
                <w:rFonts w:ascii="Calibri Light" w:hAnsi="Calibri Light"/>
              </w:rPr>
            </w:pPr>
            <w:r w:rsidRPr="00B85BA8">
              <w:rPr>
                <w:rFonts w:ascii="Calibri Light" w:hAnsi="Calibri Light"/>
              </w:rPr>
              <w:t>Project status: (circle one)</w:t>
            </w:r>
          </w:p>
        </w:tc>
        <w:tc>
          <w:tcPr>
            <w:tcW w:w="2790" w:type="dxa"/>
            <w:vAlign w:val="center"/>
          </w:tcPr>
          <w:p w:rsidR="00F32626" w:rsidRPr="00B85BA8" w:rsidRDefault="00CD19F8" w:rsidP="00B51472">
            <w:pPr>
              <w:jc w:val="center"/>
              <w:rPr>
                <w:rFonts w:ascii="Calibri Light" w:hAnsi="Calibri Light"/>
              </w:rPr>
            </w:pPr>
            <w:r w:rsidRPr="00B85BA8">
              <w:rPr>
                <w:rFonts w:ascii="Calibri Light" w:hAnsi="Calibri Light"/>
                <w:b/>
              </w:rPr>
              <w:t>New</w:t>
            </w:r>
            <w:r w:rsidR="00B51472" w:rsidRPr="00B85BA8">
              <w:rPr>
                <w:rFonts w:ascii="Calibri Light" w:hAnsi="Calibri Light"/>
              </w:rPr>
              <w:t xml:space="preserve"> </w:t>
            </w:r>
          </w:p>
          <w:p w:rsidR="00CD19F8" w:rsidRPr="00B85BA8" w:rsidRDefault="00B51472" w:rsidP="00B51472">
            <w:pPr>
              <w:jc w:val="center"/>
              <w:rPr>
                <w:rFonts w:ascii="Calibri Light" w:hAnsi="Calibri Light"/>
              </w:rPr>
            </w:pPr>
            <w:r w:rsidRPr="00B85BA8">
              <w:rPr>
                <w:rFonts w:ascii="Calibri Light" w:hAnsi="Calibri Light"/>
              </w:rPr>
              <w:t>(submitting a proposal)</w:t>
            </w:r>
          </w:p>
        </w:tc>
        <w:tc>
          <w:tcPr>
            <w:tcW w:w="2515" w:type="dxa"/>
            <w:vAlign w:val="center"/>
          </w:tcPr>
          <w:p w:rsidR="00F32626" w:rsidRPr="00B85BA8" w:rsidRDefault="00CD19F8" w:rsidP="00B51472">
            <w:pPr>
              <w:jc w:val="center"/>
              <w:rPr>
                <w:rFonts w:ascii="Calibri Light" w:hAnsi="Calibri Light"/>
              </w:rPr>
            </w:pPr>
            <w:r w:rsidRPr="00B85BA8">
              <w:rPr>
                <w:rFonts w:ascii="Calibri Light" w:hAnsi="Calibri Light"/>
                <w:b/>
              </w:rPr>
              <w:t>Current</w:t>
            </w:r>
            <w:r w:rsidR="00B51472" w:rsidRPr="00B85BA8">
              <w:rPr>
                <w:rFonts w:ascii="Calibri Light" w:hAnsi="Calibri Light"/>
              </w:rPr>
              <w:t xml:space="preserve"> </w:t>
            </w:r>
          </w:p>
          <w:p w:rsidR="00CD19F8" w:rsidRPr="00B85BA8" w:rsidRDefault="00F32626" w:rsidP="00B51472">
            <w:pPr>
              <w:jc w:val="center"/>
              <w:rPr>
                <w:rFonts w:ascii="Calibri Light" w:hAnsi="Calibri Light"/>
              </w:rPr>
            </w:pPr>
            <w:r w:rsidRPr="00B85BA8">
              <w:rPr>
                <w:rFonts w:ascii="Calibri Light" w:hAnsi="Calibri Light"/>
              </w:rPr>
              <w:t>(</w:t>
            </w:r>
            <w:r w:rsidR="00B51472" w:rsidRPr="00B85BA8">
              <w:rPr>
                <w:rFonts w:ascii="Calibri Light" w:hAnsi="Calibri Light"/>
              </w:rPr>
              <w:t>annual disclosure)</w:t>
            </w:r>
          </w:p>
        </w:tc>
      </w:tr>
      <w:tr w:rsidR="00CD19F8" w:rsidRPr="00B85BA8" w:rsidTr="00F32626">
        <w:trPr>
          <w:trHeight w:val="576"/>
        </w:trPr>
        <w:tc>
          <w:tcPr>
            <w:tcW w:w="4765" w:type="dxa"/>
            <w:vAlign w:val="center"/>
          </w:tcPr>
          <w:p w:rsidR="00CD19F8" w:rsidRPr="00B85BA8" w:rsidRDefault="00CD19F8" w:rsidP="00B51472">
            <w:pPr>
              <w:rPr>
                <w:rFonts w:ascii="Calibri Light" w:hAnsi="Calibri Light"/>
              </w:rPr>
            </w:pPr>
            <w:r w:rsidRPr="00B85BA8">
              <w:rPr>
                <w:rFonts w:ascii="Calibri Light" w:hAnsi="Calibri Light"/>
              </w:rPr>
              <w:t>Project Title:</w:t>
            </w:r>
          </w:p>
        </w:tc>
        <w:tc>
          <w:tcPr>
            <w:tcW w:w="5305" w:type="dxa"/>
            <w:gridSpan w:val="2"/>
            <w:vAlign w:val="center"/>
          </w:tcPr>
          <w:p w:rsidR="00CD19F8" w:rsidRPr="00B85BA8" w:rsidRDefault="00CD19F8" w:rsidP="00B51472">
            <w:pPr>
              <w:rPr>
                <w:rFonts w:ascii="Calibri Light" w:hAnsi="Calibri Light"/>
              </w:rPr>
            </w:pPr>
          </w:p>
        </w:tc>
      </w:tr>
      <w:tr w:rsidR="00F32626" w:rsidRPr="00B85BA8" w:rsidTr="00F32626">
        <w:trPr>
          <w:trHeight w:val="576"/>
        </w:trPr>
        <w:tc>
          <w:tcPr>
            <w:tcW w:w="4765" w:type="dxa"/>
            <w:vAlign w:val="center"/>
          </w:tcPr>
          <w:p w:rsidR="00F32626" w:rsidRPr="00B85BA8" w:rsidRDefault="00F32626" w:rsidP="002908AA">
            <w:pPr>
              <w:rPr>
                <w:rFonts w:ascii="Calibri Light" w:hAnsi="Calibri Light"/>
              </w:rPr>
            </w:pPr>
            <w:r w:rsidRPr="00B85BA8">
              <w:rPr>
                <w:rFonts w:ascii="Calibri Light" w:hAnsi="Calibri Light"/>
              </w:rPr>
              <w:t>Agency (</w:t>
            </w:r>
            <w:r w:rsidR="002908AA">
              <w:rPr>
                <w:rFonts w:ascii="Calibri Light" w:hAnsi="Calibri Light"/>
              </w:rPr>
              <w:t xml:space="preserve">the </w:t>
            </w:r>
            <w:r w:rsidRPr="00B85BA8">
              <w:rPr>
                <w:rFonts w:ascii="Calibri Light" w:hAnsi="Calibri Light"/>
              </w:rPr>
              <w:t xml:space="preserve">proposal </w:t>
            </w:r>
            <w:r w:rsidR="002908AA">
              <w:rPr>
                <w:rFonts w:ascii="Calibri Light" w:hAnsi="Calibri Light"/>
              </w:rPr>
              <w:t>will be/</w:t>
            </w:r>
            <w:proofErr w:type="gramStart"/>
            <w:r w:rsidR="002908AA">
              <w:rPr>
                <w:rFonts w:ascii="Calibri Light" w:hAnsi="Calibri Light"/>
              </w:rPr>
              <w:t>was</w:t>
            </w:r>
            <w:r w:rsidRPr="00B85BA8">
              <w:rPr>
                <w:rFonts w:ascii="Calibri Light" w:hAnsi="Calibri Light"/>
              </w:rPr>
              <w:t xml:space="preserve"> submitted</w:t>
            </w:r>
            <w:proofErr w:type="gramEnd"/>
            <w:r w:rsidR="002908AA">
              <w:rPr>
                <w:rFonts w:ascii="Calibri Light" w:hAnsi="Calibri Light"/>
              </w:rPr>
              <w:t xml:space="preserve"> to…</w:t>
            </w:r>
            <w:r w:rsidRPr="00B85BA8">
              <w:rPr>
                <w:rFonts w:ascii="Calibri Light" w:hAnsi="Calibri Light"/>
              </w:rPr>
              <w:t>):</w:t>
            </w:r>
          </w:p>
        </w:tc>
        <w:tc>
          <w:tcPr>
            <w:tcW w:w="5305" w:type="dxa"/>
            <w:gridSpan w:val="2"/>
            <w:vAlign w:val="center"/>
          </w:tcPr>
          <w:p w:rsidR="00F32626" w:rsidRPr="00B85BA8" w:rsidRDefault="00F32626" w:rsidP="00B51472">
            <w:pPr>
              <w:rPr>
                <w:rFonts w:ascii="Calibri Light" w:hAnsi="Calibri Light"/>
              </w:rPr>
            </w:pPr>
          </w:p>
        </w:tc>
      </w:tr>
      <w:tr w:rsidR="00CD19F8" w:rsidRPr="00B85BA8" w:rsidTr="00F32626">
        <w:trPr>
          <w:trHeight w:val="576"/>
        </w:trPr>
        <w:tc>
          <w:tcPr>
            <w:tcW w:w="4765" w:type="dxa"/>
            <w:vAlign w:val="center"/>
          </w:tcPr>
          <w:p w:rsidR="00CD19F8" w:rsidRPr="00B85BA8" w:rsidRDefault="00CD19F8" w:rsidP="00F32626">
            <w:pPr>
              <w:rPr>
                <w:rFonts w:ascii="Calibri Light" w:hAnsi="Calibri Light"/>
              </w:rPr>
            </w:pPr>
            <w:r w:rsidRPr="00B85BA8">
              <w:rPr>
                <w:rFonts w:ascii="Calibri Light" w:hAnsi="Calibri Light"/>
              </w:rPr>
              <w:t>Role on Project</w:t>
            </w:r>
            <w:r w:rsidR="00F32626" w:rsidRPr="00B85BA8">
              <w:rPr>
                <w:rFonts w:ascii="Calibri Light" w:hAnsi="Calibri Light"/>
              </w:rPr>
              <w:t xml:space="preserve"> (PI, Co-PI, Senior/Key Personnel, Consultant, Other)</w:t>
            </w:r>
            <w:r w:rsidRPr="00B85BA8">
              <w:rPr>
                <w:rFonts w:ascii="Calibri Light" w:hAnsi="Calibri Light"/>
              </w:rPr>
              <w:t>:</w:t>
            </w:r>
            <w:r w:rsidR="00CA47AF" w:rsidRPr="00B85BA8">
              <w:rPr>
                <w:rFonts w:ascii="Calibri Light" w:hAnsi="Calibri Light"/>
              </w:rPr>
              <w:t xml:space="preserve"> </w:t>
            </w:r>
          </w:p>
        </w:tc>
        <w:tc>
          <w:tcPr>
            <w:tcW w:w="5305" w:type="dxa"/>
            <w:gridSpan w:val="2"/>
            <w:vAlign w:val="center"/>
          </w:tcPr>
          <w:p w:rsidR="00CD19F8" w:rsidRPr="00B85BA8" w:rsidRDefault="00CD19F8" w:rsidP="00B51472">
            <w:pPr>
              <w:rPr>
                <w:rFonts w:ascii="Calibri Light" w:hAnsi="Calibri Light"/>
              </w:rPr>
            </w:pPr>
          </w:p>
        </w:tc>
      </w:tr>
    </w:tbl>
    <w:p w:rsidR="00CD19F8" w:rsidRPr="00B85BA8" w:rsidRDefault="00CD19F8" w:rsidP="00B364D4">
      <w:pPr>
        <w:spacing w:line="240" w:lineRule="auto"/>
        <w:rPr>
          <w:rFonts w:ascii="Calibri Light" w:hAnsi="Calibri Light"/>
        </w:rPr>
      </w:pPr>
    </w:p>
    <w:p w:rsidR="00CA47AF" w:rsidRPr="00B85BA8" w:rsidRDefault="00CA47AF" w:rsidP="00B364D4">
      <w:pPr>
        <w:spacing w:line="240" w:lineRule="auto"/>
        <w:rPr>
          <w:rFonts w:ascii="Calibri Light" w:hAnsi="Calibri Light"/>
          <w:b/>
        </w:rPr>
      </w:pPr>
    </w:p>
    <w:p w:rsidR="00CD19F8" w:rsidRPr="00B85BA8" w:rsidRDefault="00CD19F8" w:rsidP="00CA47AF">
      <w:pPr>
        <w:pStyle w:val="ListParagraph"/>
        <w:numPr>
          <w:ilvl w:val="0"/>
          <w:numId w:val="5"/>
        </w:numPr>
        <w:spacing w:line="240" w:lineRule="auto"/>
        <w:rPr>
          <w:rFonts w:ascii="Calibri Light" w:hAnsi="Calibri Light"/>
        </w:rPr>
      </w:pPr>
      <w:r w:rsidRPr="00B85BA8">
        <w:rPr>
          <w:rFonts w:ascii="Calibri Light" w:hAnsi="Calibri Light"/>
        </w:rPr>
        <w:t xml:space="preserve">CIRCLE CHOICE </w:t>
      </w:r>
      <w:r w:rsidR="00CA47AF" w:rsidRPr="00B85BA8">
        <w:rPr>
          <w:rFonts w:ascii="Calibri Light" w:hAnsi="Calibri Light"/>
        </w:rPr>
        <w:t>A</w:t>
      </w:r>
      <w:r w:rsidRPr="00B85BA8">
        <w:rPr>
          <w:rFonts w:ascii="Calibri Light" w:hAnsi="Calibri Light"/>
        </w:rPr>
        <w:t xml:space="preserve"> or </w:t>
      </w:r>
      <w:r w:rsidR="00CA47AF" w:rsidRPr="00B85BA8">
        <w:rPr>
          <w:rFonts w:ascii="Calibri Light" w:hAnsi="Calibri Light"/>
        </w:rPr>
        <w:t>B</w:t>
      </w:r>
      <w:r w:rsidRPr="00B85BA8">
        <w:rPr>
          <w:rFonts w:ascii="Calibri Light" w:hAnsi="Calibri Light"/>
        </w:rPr>
        <w:t>.</w:t>
      </w:r>
      <w:r w:rsidRPr="00B85BA8">
        <w:rPr>
          <w:rFonts w:ascii="Calibri Light" w:hAnsi="Calibri Light"/>
          <w:b/>
        </w:rPr>
        <w:t xml:space="preserve"> </w:t>
      </w:r>
      <w:r w:rsidRPr="00B85BA8">
        <w:rPr>
          <w:rFonts w:ascii="Calibri Light" w:hAnsi="Calibri Light"/>
        </w:rPr>
        <w:t xml:space="preserve">If choice number </w:t>
      </w:r>
      <w:r w:rsidR="00CA47AF" w:rsidRPr="00B85BA8">
        <w:rPr>
          <w:rFonts w:ascii="Calibri Light" w:hAnsi="Calibri Light"/>
        </w:rPr>
        <w:t>B</w:t>
      </w:r>
      <w:r w:rsidRPr="00B85BA8">
        <w:rPr>
          <w:rFonts w:ascii="Calibri Light" w:hAnsi="Calibri Light"/>
        </w:rPr>
        <w:t xml:space="preserve"> applies, </w:t>
      </w:r>
      <w:r w:rsidR="00B51472" w:rsidRPr="00B85BA8">
        <w:rPr>
          <w:rFonts w:ascii="Calibri Light" w:hAnsi="Calibri Light"/>
        </w:rPr>
        <w:t>fill in the SFI information below</w:t>
      </w:r>
      <w:r w:rsidRPr="00B85BA8">
        <w:rPr>
          <w:rFonts w:ascii="Calibri Light" w:hAnsi="Calibri Light"/>
        </w:rPr>
        <w:t>.</w:t>
      </w:r>
    </w:p>
    <w:p w:rsidR="00CD19F8" w:rsidRPr="00B85BA8" w:rsidRDefault="00CD19F8" w:rsidP="00B364D4">
      <w:pPr>
        <w:spacing w:line="240" w:lineRule="auto"/>
        <w:rPr>
          <w:rFonts w:ascii="Calibri Light" w:hAnsi="Calibri Light"/>
        </w:rPr>
      </w:pPr>
    </w:p>
    <w:p w:rsidR="00CD19F8" w:rsidRPr="00B85BA8" w:rsidRDefault="00CD19F8" w:rsidP="00CA47AF">
      <w:pPr>
        <w:pStyle w:val="ListParagraph"/>
        <w:numPr>
          <w:ilvl w:val="0"/>
          <w:numId w:val="6"/>
        </w:numPr>
        <w:spacing w:line="240" w:lineRule="auto"/>
        <w:ind w:left="1440"/>
        <w:rPr>
          <w:rFonts w:ascii="Calibri Light" w:hAnsi="Calibri Light"/>
        </w:rPr>
      </w:pPr>
      <w:r w:rsidRPr="00B85BA8">
        <w:rPr>
          <w:rFonts w:ascii="Calibri Light" w:hAnsi="Calibri Light"/>
        </w:rPr>
        <w:t xml:space="preserve">I hereby certify that I have read and understand the Manchester </w:t>
      </w:r>
      <w:r w:rsidR="00B57E66">
        <w:rPr>
          <w:rFonts w:ascii="Calibri Light" w:hAnsi="Calibri Light"/>
        </w:rPr>
        <w:t>University</w:t>
      </w:r>
      <w:r w:rsidRPr="00B85BA8">
        <w:rPr>
          <w:rFonts w:ascii="Calibri Light" w:hAnsi="Calibri Light"/>
        </w:rPr>
        <w:t xml:space="preserve"> FCOI Policy.  I certify that to the best of my knowledge neither I, my spouse, partner, nor my dependents hold an SFIs that would reasonably appear to be related to my </w:t>
      </w:r>
      <w:r w:rsidR="00BA69BE">
        <w:rPr>
          <w:rFonts w:ascii="Calibri Light" w:hAnsi="Calibri Light"/>
        </w:rPr>
        <w:t>federal agency-</w:t>
      </w:r>
      <w:r w:rsidR="00BA69BE" w:rsidRPr="00B85BA8">
        <w:rPr>
          <w:rFonts w:ascii="Calibri Light" w:hAnsi="Calibri Light"/>
        </w:rPr>
        <w:t xml:space="preserve">funded </w:t>
      </w:r>
      <w:r w:rsidR="00BA69BE" w:rsidRPr="00BA69BE">
        <w:rPr>
          <w:rFonts w:ascii="Calibri Light" w:hAnsi="Calibri Light"/>
        </w:rPr>
        <w:t>projects/potential projects</w:t>
      </w:r>
      <w:r w:rsidR="00BA69BE">
        <w:rPr>
          <w:rFonts w:ascii="Calibri Light" w:hAnsi="Calibri Light"/>
        </w:rPr>
        <w:t xml:space="preserve">, or (in the case of PHS-funded </w:t>
      </w:r>
      <w:r w:rsidR="00BA69BE" w:rsidRPr="00BA69BE">
        <w:rPr>
          <w:rFonts w:ascii="Calibri Light" w:hAnsi="Calibri Light"/>
        </w:rPr>
        <w:t>projects/potential projects</w:t>
      </w:r>
      <w:r w:rsidR="00BA69BE" w:rsidRPr="006F4D77">
        <w:rPr>
          <w:rFonts w:ascii="Calibri Light" w:hAnsi="Calibri Light"/>
        </w:rPr>
        <w:t>)</w:t>
      </w:r>
      <w:r w:rsidR="00BA69BE">
        <w:rPr>
          <w:rFonts w:ascii="Calibri Light" w:hAnsi="Calibri Light"/>
        </w:rPr>
        <w:t>,</w:t>
      </w:r>
      <w:r w:rsidR="00BA69BE">
        <w:rPr>
          <w:rFonts w:ascii="Calibri Light" w:hAnsi="Calibri Light"/>
        </w:rPr>
        <w:t xml:space="preserve"> any of my institutional responsibilities.</w:t>
      </w:r>
    </w:p>
    <w:p w:rsidR="00B51472" w:rsidRPr="00B85BA8" w:rsidRDefault="00B51472" w:rsidP="00CA47AF">
      <w:pPr>
        <w:pStyle w:val="ListParagraph"/>
        <w:spacing w:line="240" w:lineRule="auto"/>
        <w:ind w:left="1080"/>
        <w:rPr>
          <w:rFonts w:ascii="Calibri Light" w:hAnsi="Calibri Light"/>
        </w:rPr>
      </w:pPr>
    </w:p>
    <w:p w:rsidR="00CD19F8" w:rsidRPr="00B85BA8" w:rsidRDefault="00CD19F8" w:rsidP="00CA47AF">
      <w:pPr>
        <w:pStyle w:val="ListParagraph"/>
        <w:numPr>
          <w:ilvl w:val="0"/>
          <w:numId w:val="6"/>
        </w:numPr>
        <w:spacing w:line="240" w:lineRule="auto"/>
        <w:ind w:left="1440"/>
        <w:rPr>
          <w:rFonts w:ascii="Calibri Light" w:hAnsi="Calibri Light"/>
        </w:rPr>
      </w:pPr>
      <w:r w:rsidRPr="00B85BA8">
        <w:rPr>
          <w:rFonts w:ascii="Calibri Light" w:hAnsi="Calibri Light"/>
        </w:rPr>
        <w:t xml:space="preserve">I have the following relationships, affiliations, activities, or interests which constitute SFIs under the Manchester </w:t>
      </w:r>
      <w:r w:rsidR="00B57E66">
        <w:rPr>
          <w:rFonts w:ascii="Calibri Light" w:hAnsi="Calibri Light"/>
        </w:rPr>
        <w:t>University</w:t>
      </w:r>
      <w:r w:rsidRPr="00B85BA8">
        <w:rPr>
          <w:rFonts w:ascii="Calibri Light" w:hAnsi="Calibri Light"/>
        </w:rPr>
        <w:t xml:space="preserve"> FCOI Policy:</w:t>
      </w:r>
    </w:p>
    <w:p w:rsidR="00CD19F8" w:rsidRPr="00B85BA8" w:rsidRDefault="00CD19F8" w:rsidP="00B364D4">
      <w:pPr>
        <w:pStyle w:val="ListParagraph"/>
        <w:spacing w:line="240" w:lineRule="auto"/>
        <w:rPr>
          <w:rFonts w:ascii="Calibri Light" w:hAnsi="Calibri Light"/>
        </w:rPr>
      </w:pPr>
    </w:p>
    <w:p w:rsidR="00CD19F8" w:rsidRPr="00B85BA8" w:rsidRDefault="00CD19F8" w:rsidP="00CA47AF">
      <w:pPr>
        <w:pStyle w:val="ListParagraph"/>
        <w:spacing w:line="240" w:lineRule="auto"/>
        <w:ind w:left="1440"/>
        <w:rPr>
          <w:rFonts w:ascii="Calibri Light" w:hAnsi="Calibri Light"/>
        </w:rPr>
      </w:pPr>
      <w:r w:rsidRPr="00B85BA8">
        <w:rPr>
          <w:rFonts w:ascii="Calibri Light" w:hAnsi="Calibri Light"/>
        </w:rPr>
        <w:t>(</w:t>
      </w:r>
      <w:r w:rsidR="00F32626" w:rsidRPr="00B85BA8">
        <w:rPr>
          <w:rFonts w:ascii="Calibri Light" w:hAnsi="Calibri Light"/>
        </w:rPr>
        <w:t>D</w:t>
      </w:r>
      <w:r w:rsidRPr="00B85BA8">
        <w:rPr>
          <w:rFonts w:ascii="Calibri Light" w:hAnsi="Calibri Light"/>
        </w:rPr>
        <w:t xml:space="preserve">escribe the SFI </w:t>
      </w:r>
      <w:r w:rsidR="00AF0A6B" w:rsidRPr="00B85BA8">
        <w:rPr>
          <w:rFonts w:ascii="Calibri Light" w:hAnsi="Calibri Light"/>
        </w:rPr>
        <w:t xml:space="preserve">and its value </w:t>
      </w:r>
      <w:r w:rsidRPr="00B85BA8">
        <w:rPr>
          <w:rFonts w:ascii="Calibri Light" w:hAnsi="Calibri Light"/>
        </w:rPr>
        <w:t>below or attach PDF</w:t>
      </w:r>
      <w:r w:rsidR="00040FF3" w:rsidRPr="00B85BA8">
        <w:rPr>
          <w:rFonts w:ascii="Calibri Light" w:hAnsi="Calibri Light"/>
        </w:rPr>
        <w:t>. If for travel, additional</w:t>
      </w:r>
      <w:r w:rsidR="00CA47AF" w:rsidRPr="00B85BA8">
        <w:rPr>
          <w:rFonts w:ascii="Calibri Light" w:hAnsi="Calibri Light"/>
        </w:rPr>
        <w:t xml:space="preserve"> </w:t>
      </w:r>
      <w:r w:rsidR="00040FF3" w:rsidRPr="00B85BA8">
        <w:rPr>
          <w:rFonts w:ascii="Calibri Light" w:hAnsi="Calibri Light"/>
        </w:rPr>
        <w:t xml:space="preserve">documentation </w:t>
      </w:r>
      <w:proofErr w:type="gramStart"/>
      <w:r w:rsidR="00040FF3" w:rsidRPr="00B85BA8">
        <w:rPr>
          <w:rFonts w:ascii="Calibri Light" w:hAnsi="Calibri Light"/>
        </w:rPr>
        <w:t>may be needed</w:t>
      </w:r>
      <w:proofErr w:type="gramEnd"/>
      <w:r w:rsidR="00A1364A">
        <w:rPr>
          <w:rFonts w:ascii="Calibri Light" w:hAnsi="Calibri Light"/>
        </w:rPr>
        <w:t xml:space="preserve"> – the disclosure must specify the purpose of the trip, the identity of the sponsor/organizer, the destination, and the duration</w:t>
      </w:r>
      <w:r w:rsidR="00040FF3" w:rsidRPr="00B85BA8">
        <w:rPr>
          <w:rFonts w:ascii="Calibri Light" w:hAnsi="Calibri Light"/>
        </w:rPr>
        <w:t>. Disclosures will be treated as confidential personnel information.</w:t>
      </w:r>
      <w:r w:rsidRPr="00B85BA8">
        <w:rPr>
          <w:rFonts w:ascii="Calibri Light" w:hAnsi="Calibri Light"/>
        </w:rPr>
        <w:t>)</w:t>
      </w:r>
    </w:p>
    <w:tbl>
      <w:tblPr>
        <w:tblStyle w:val="TableGrid"/>
        <w:tblW w:w="8635" w:type="dxa"/>
        <w:tblInd w:w="1440" w:type="dxa"/>
        <w:tblLook w:val="04A0" w:firstRow="1" w:lastRow="0" w:firstColumn="1" w:lastColumn="0" w:noHBand="0" w:noVBand="1"/>
      </w:tblPr>
      <w:tblGrid>
        <w:gridCol w:w="8635"/>
      </w:tblGrid>
      <w:tr w:rsidR="00CD19F8" w:rsidRPr="00B85BA8" w:rsidTr="00F32626">
        <w:trPr>
          <w:trHeight w:val="2888"/>
        </w:trPr>
        <w:tc>
          <w:tcPr>
            <w:tcW w:w="8635" w:type="dxa"/>
          </w:tcPr>
          <w:p w:rsidR="00CD19F8" w:rsidRPr="00B85BA8" w:rsidRDefault="00CD19F8" w:rsidP="00B364D4">
            <w:pPr>
              <w:pStyle w:val="ListParagraph"/>
              <w:ind w:left="0"/>
              <w:rPr>
                <w:rFonts w:ascii="Calibri Light" w:hAnsi="Calibri Light"/>
                <w:b/>
              </w:rPr>
            </w:pPr>
          </w:p>
          <w:p w:rsidR="00CD19F8" w:rsidRPr="00B85BA8" w:rsidRDefault="00CD19F8" w:rsidP="00B364D4">
            <w:pPr>
              <w:pStyle w:val="ListParagraph"/>
              <w:ind w:left="0"/>
              <w:rPr>
                <w:rFonts w:ascii="Calibri Light" w:hAnsi="Calibri Light"/>
                <w:b/>
              </w:rPr>
            </w:pPr>
          </w:p>
          <w:p w:rsidR="00CD19F8" w:rsidRPr="00B85BA8" w:rsidRDefault="00CD19F8" w:rsidP="00B364D4">
            <w:pPr>
              <w:pStyle w:val="ListParagraph"/>
              <w:ind w:left="0"/>
              <w:rPr>
                <w:rFonts w:ascii="Calibri Light" w:hAnsi="Calibri Light"/>
                <w:b/>
              </w:rPr>
            </w:pPr>
          </w:p>
          <w:p w:rsidR="00CD19F8" w:rsidRPr="00B85BA8" w:rsidRDefault="00CD19F8" w:rsidP="00B364D4">
            <w:pPr>
              <w:pStyle w:val="ListParagraph"/>
              <w:ind w:left="0"/>
              <w:rPr>
                <w:rFonts w:ascii="Calibri Light" w:hAnsi="Calibri Light"/>
                <w:b/>
              </w:rPr>
            </w:pPr>
          </w:p>
          <w:p w:rsidR="00CD19F8" w:rsidRPr="00B85BA8" w:rsidRDefault="00CD19F8" w:rsidP="00B364D4">
            <w:pPr>
              <w:pStyle w:val="ListParagraph"/>
              <w:ind w:left="0"/>
              <w:rPr>
                <w:rFonts w:ascii="Calibri Light" w:hAnsi="Calibri Light"/>
                <w:b/>
              </w:rPr>
            </w:pPr>
          </w:p>
          <w:p w:rsidR="00CD19F8" w:rsidRPr="00B85BA8" w:rsidRDefault="00CD19F8" w:rsidP="00B364D4">
            <w:pPr>
              <w:pStyle w:val="ListParagraph"/>
              <w:ind w:left="0"/>
              <w:rPr>
                <w:rFonts w:ascii="Calibri Light" w:hAnsi="Calibri Light"/>
                <w:b/>
              </w:rPr>
            </w:pPr>
          </w:p>
          <w:p w:rsidR="00CD19F8" w:rsidRPr="00B85BA8" w:rsidRDefault="00CD19F8" w:rsidP="00B364D4">
            <w:pPr>
              <w:pStyle w:val="ListParagraph"/>
              <w:ind w:left="0"/>
              <w:rPr>
                <w:rFonts w:ascii="Calibri Light" w:hAnsi="Calibri Light"/>
                <w:b/>
              </w:rPr>
            </w:pPr>
          </w:p>
          <w:p w:rsidR="00CD19F8" w:rsidRPr="00B85BA8" w:rsidRDefault="00CD19F8" w:rsidP="00B364D4">
            <w:pPr>
              <w:pStyle w:val="ListParagraph"/>
              <w:ind w:left="0"/>
              <w:rPr>
                <w:rFonts w:ascii="Calibri Light" w:hAnsi="Calibri Light"/>
                <w:b/>
              </w:rPr>
            </w:pPr>
          </w:p>
          <w:p w:rsidR="00CD19F8" w:rsidRPr="00B85BA8" w:rsidRDefault="00CD19F8" w:rsidP="00B364D4">
            <w:pPr>
              <w:pStyle w:val="ListParagraph"/>
              <w:ind w:left="0"/>
              <w:rPr>
                <w:rFonts w:ascii="Calibri Light" w:hAnsi="Calibri Light"/>
                <w:b/>
              </w:rPr>
            </w:pPr>
          </w:p>
        </w:tc>
      </w:tr>
    </w:tbl>
    <w:p w:rsidR="00B51472" w:rsidRPr="00B85BA8" w:rsidRDefault="00B51472" w:rsidP="00B51472">
      <w:pPr>
        <w:rPr>
          <w:rFonts w:ascii="Calibri Light" w:hAnsi="Calibri Light"/>
          <w:b/>
        </w:rPr>
      </w:pPr>
    </w:p>
    <w:p w:rsidR="00B51472" w:rsidRPr="00B85BA8" w:rsidRDefault="00B51472" w:rsidP="00B51472">
      <w:pPr>
        <w:rPr>
          <w:rFonts w:ascii="Calibri Light" w:hAnsi="Calibri Light"/>
          <w:b/>
        </w:rPr>
      </w:pPr>
    </w:p>
    <w:p w:rsidR="00B364D4" w:rsidRPr="00B85BA8" w:rsidRDefault="00B51472" w:rsidP="00BB10A7">
      <w:pPr>
        <w:pStyle w:val="ListParagraph"/>
        <w:numPr>
          <w:ilvl w:val="0"/>
          <w:numId w:val="5"/>
        </w:numPr>
        <w:rPr>
          <w:rFonts w:ascii="Calibri Light" w:hAnsi="Calibri Light"/>
          <w:b/>
        </w:rPr>
      </w:pPr>
      <w:r w:rsidRPr="00B85BA8">
        <w:rPr>
          <w:rFonts w:ascii="Calibri Light" w:hAnsi="Calibri Light"/>
        </w:rPr>
        <w:t>INVESTIGATOR SIGNATURE: _____</w:t>
      </w:r>
      <w:r w:rsidR="00CA47AF" w:rsidRPr="00B85BA8">
        <w:rPr>
          <w:rFonts w:ascii="Calibri Light" w:hAnsi="Calibri Light"/>
        </w:rPr>
        <w:t>_____</w:t>
      </w:r>
      <w:r w:rsidRPr="00B85BA8">
        <w:rPr>
          <w:rFonts w:ascii="Calibri Light" w:hAnsi="Calibri Light"/>
        </w:rPr>
        <w:t>__________________________</w:t>
      </w:r>
      <w:r w:rsidRPr="00B85BA8">
        <w:rPr>
          <w:rFonts w:ascii="Calibri Light" w:hAnsi="Calibri Light"/>
        </w:rPr>
        <w:tab/>
        <w:t>Date: ______________</w:t>
      </w:r>
    </w:p>
    <w:sectPr w:rsidR="00B364D4" w:rsidRPr="00B85BA8" w:rsidSect="00070176">
      <w:footerReference w:type="default" r:id="rId10"/>
      <w:pgSz w:w="12240" w:h="15840" w:code="1"/>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9F6" w:rsidRDefault="009339F6" w:rsidP="009339F6">
      <w:pPr>
        <w:spacing w:line="240" w:lineRule="auto"/>
      </w:pPr>
      <w:r>
        <w:separator/>
      </w:r>
    </w:p>
  </w:endnote>
  <w:endnote w:type="continuationSeparator" w:id="0">
    <w:p w:rsidR="009339F6" w:rsidRDefault="009339F6" w:rsidP="00933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1" w:rsidRPr="004B4D11" w:rsidRDefault="004B4D11" w:rsidP="004B4D11">
    <w:pPr>
      <w:pStyle w:val="Footer"/>
      <w:jc w:val="right"/>
      <w:rPr>
        <w:rFonts w:ascii="Calibri Light" w:hAnsi="Calibri Light"/>
      </w:rPr>
    </w:pPr>
    <w:r w:rsidRPr="004B4D11">
      <w:rPr>
        <w:rFonts w:ascii="Calibri Light" w:hAnsi="Calibri Light"/>
      </w:rPr>
      <w:t>Last revised: January 3,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9F6" w:rsidRDefault="009339F6" w:rsidP="009339F6">
      <w:pPr>
        <w:spacing w:line="240" w:lineRule="auto"/>
      </w:pPr>
      <w:r>
        <w:separator/>
      </w:r>
    </w:p>
  </w:footnote>
  <w:footnote w:type="continuationSeparator" w:id="0">
    <w:p w:rsidR="009339F6" w:rsidRDefault="009339F6" w:rsidP="009339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C5637"/>
    <w:multiLevelType w:val="hybridMultilevel"/>
    <w:tmpl w:val="10C6BB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F614F1"/>
    <w:multiLevelType w:val="hybridMultilevel"/>
    <w:tmpl w:val="54467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E0885"/>
    <w:multiLevelType w:val="hybridMultilevel"/>
    <w:tmpl w:val="1A5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F11CC"/>
    <w:multiLevelType w:val="hybridMultilevel"/>
    <w:tmpl w:val="F7FE5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02F4B"/>
    <w:multiLevelType w:val="hybridMultilevel"/>
    <w:tmpl w:val="CFC6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E00B4"/>
    <w:multiLevelType w:val="hybridMultilevel"/>
    <w:tmpl w:val="5398700C"/>
    <w:lvl w:ilvl="0" w:tplc="1D522064">
      <w:start w:val="1"/>
      <w:numFmt w:val="decimal"/>
      <w:lvlText w:val="%1."/>
      <w:lvlJc w:val="left"/>
      <w:pPr>
        <w:ind w:left="724" w:hanging="269"/>
      </w:pPr>
      <w:rPr>
        <w:rFonts w:ascii="Calibri" w:eastAsia="Calibri" w:hAnsi="Calibri" w:hint="default"/>
        <w:b/>
        <w:bCs/>
        <w:w w:val="99"/>
        <w:sz w:val="22"/>
        <w:szCs w:val="22"/>
      </w:rPr>
    </w:lvl>
    <w:lvl w:ilvl="1" w:tplc="F7785514">
      <w:start w:val="1"/>
      <w:numFmt w:val="bullet"/>
      <w:lvlText w:val="•"/>
      <w:lvlJc w:val="left"/>
      <w:pPr>
        <w:ind w:left="1622" w:hanging="269"/>
      </w:pPr>
      <w:rPr>
        <w:rFonts w:hint="default"/>
      </w:rPr>
    </w:lvl>
    <w:lvl w:ilvl="2" w:tplc="55565DF4">
      <w:start w:val="1"/>
      <w:numFmt w:val="bullet"/>
      <w:lvlText w:val="•"/>
      <w:lvlJc w:val="left"/>
      <w:pPr>
        <w:ind w:left="2519" w:hanging="269"/>
      </w:pPr>
      <w:rPr>
        <w:rFonts w:hint="default"/>
      </w:rPr>
    </w:lvl>
    <w:lvl w:ilvl="3" w:tplc="D0EED6AC">
      <w:start w:val="1"/>
      <w:numFmt w:val="bullet"/>
      <w:lvlText w:val="•"/>
      <w:lvlJc w:val="left"/>
      <w:pPr>
        <w:ind w:left="3417" w:hanging="269"/>
      </w:pPr>
      <w:rPr>
        <w:rFonts w:hint="default"/>
      </w:rPr>
    </w:lvl>
    <w:lvl w:ilvl="4" w:tplc="22FC9732">
      <w:start w:val="1"/>
      <w:numFmt w:val="bullet"/>
      <w:lvlText w:val="•"/>
      <w:lvlJc w:val="left"/>
      <w:pPr>
        <w:ind w:left="4314" w:hanging="269"/>
      </w:pPr>
      <w:rPr>
        <w:rFonts w:hint="default"/>
      </w:rPr>
    </w:lvl>
    <w:lvl w:ilvl="5" w:tplc="E50A6B48">
      <w:start w:val="1"/>
      <w:numFmt w:val="bullet"/>
      <w:lvlText w:val="•"/>
      <w:lvlJc w:val="left"/>
      <w:pPr>
        <w:ind w:left="5212" w:hanging="269"/>
      </w:pPr>
      <w:rPr>
        <w:rFonts w:hint="default"/>
      </w:rPr>
    </w:lvl>
    <w:lvl w:ilvl="6" w:tplc="09BA67CE">
      <w:start w:val="1"/>
      <w:numFmt w:val="bullet"/>
      <w:lvlText w:val="•"/>
      <w:lvlJc w:val="left"/>
      <w:pPr>
        <w:ind w:left="6109" w:hanging="269"/>
      </w:pPr>
      <w:rPr>
        <w:rFonts w:hint="default"/>
      </w:rPr>
    </w:lvl>
    <w:lvl w:ilvl="7" w:tplc="D102D0F0">
      <w:start w:val="1"/>
      <w:numFmt w:val="bullet"/>
      <w:lvlText w:val="•"/>
      <w:lvlJc w:val="left"/>
      <w:pPr>
        <w:ind w:left="7007" w:hanging="269"/>
      </w:pPr>
      <w:rPr>
        <w:rFonts w:hint="default"/>
      </w:rPr>
    </w:lvl>
    <w:lvl w:ilvl="8" w:tplc="4572AD4E">
      <w:start w:val="1"/>
      <w:numFmt w:val="bullet"/>
      <w:lvlText w:val="•"/>
      <w:lvlJc w:val="left"/>
      <w:pPr>
        <w:ind w:left="7904" w:hanging="269"/>
      </w:pPr>
      <w:rPr>
        <w:rFont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D0"/>
    <w:rsid w:val="00040FF3"/>
    <w:rsid w:val="00070176"/>
    <w:rsid w:val="0016798A"/>
    <w:rsid w:val="002908AA"/>
    <w:rsid w:val="002931DB"/>
    <w:rsid w:val="002B628E"/>
    <w:rsid w:val="00470F95"/>
    <w:rsid w:val="004B4D11"/>
    <w:rsid w:val="004E06A6"/>
    <w:rsid w:val="004F0908"/>
    <w:rsid w:val="00675DF4"/>
    <w:rsid w:val="006F4D77"/>
    <w:rsid w:val="007E3AF9"/>
    <w:rsid w:val="008006E5"/>
    <w:rsid w:val="0081545F"/>
    <w:rsid w:val="008754D0"/>
    <w:rsid w:val="008A3E9D"/>
    <w:rsid w:val="009339F6"/>
    <w:rsid w:val="00A1364A"/>
    <w:rsid w:val="00AA2F28"/>
    <w:rsid w:val="00AF0A6B"/>
    <w:rsid w:val="00B364D4"/>
    <w:rsid w:val="00B51472"/>
    <w:rsid w:val="00B57E66"/>
    <w:rsid w:val="00B85BA8"/>
    <w:rsid w:val="00BA69BE"/>
    <w:rsid w:val="00C30B8A"/>
    <w:rsid w:val="00CA47AF"/>
    <w:rsid w:val="00CD19F8"/>
    <w:rsid w:val="00EA5ECB"/>
    <w:rsid w:val="00F32626"/>
    <w:rsid w:val="00FC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1B49"/>
  <w15:docId w15:val="{6F6D497A-4A0F-4E47-B7F9-2F2F0B2A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B364D4"/>
    <w:pPr>
      <w:widowControl w:val="0"/>
      <w:spacing w:line="240" w:lineRule="auto"/>
      <w:ind w:left="2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A6"/>
    <w:pPr>
      <w:ind w:left="720"/>
      <w:contextualSpacing/>
    </w:pPr>
  </w:style>
  <w:style w:type="table" w:styleId="TableGrid">
    <w:name w:val="Table Grid"/>
    <w:basedOn w:val="TableNormal"/>
    <w:uiPriority w:val="59"/>
    <w:rsid w:val="00CD19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4D4"/>
    <w:rPr>
      <w:color w:val="0000FF" w:themeColor="hyperlink"/>
      <w:u w:val="single"/>
    </w:rPr>
  </w:style>
  <w:style w:type="character" w:customStyle="1" w:styleId="Heading2Char">
    <w:name w:val="Heading 2 Char"/>
    <w:basedOn w:val="DefaultParagraphFont"/>
    <w:link w:val="Heading2"/>
    <w:uiPriority w:val="1"/>
    <w:rsid w:val="00B364D4"/>
    <w:rPr>
      <w:rFonts w:ascii="Calibri" w:eastAsia="Calibri" w:hAnsi="Calibri"/>
      <w:b/>
      <w:bCs/>
    </w:rPr>
  </w:style>
  <w:style w:type="paragraph" w:styleId="BodyText">
    <w:name w:val="Body Text"/>
    <w:basedOn w:val="Normal"/>
    <w:link w:val="BodyTextChar"/>
    <w:uiPriority w:val="1"/>
    <w:qFormat/>
    <w:rsid w:val="00B364D4"/>
    <w:pPr>
      <w:widowControl w:val="0"/>
      <w:spacing w:line="240" w:lineRule="auto"/>
      <w:ind w:left="820"/>
    </w:pPr>
    <w:rPr>
      <w:rFonts w:ascii="Calibri" w:eastAsia="Calibri" w:hAnsi="Calibri"/>
    </w:rPr>
  </w:style>
  <w:style w:type="character" w:customStyle="1" w:styleId="BodyTextChar">
    <w:name w:val="Body Text Char"/>
    <w:basedOn w:val="DefaultParagraphFont"/>
    <w:link w:val="BodyText"/>
    <w:uiPriority w:val="1"/>
    <w:rsid w:val="00B364D4"/>
    <w:rPr>
      <w:rFonts w:ascii="Calibri" w:eastAsia="Calibri" w:hAnsi="Calibri"/>
    </w:rPr>
  </w:style>
  <w:style w:type="paragraph" w:customStyle="1" w:styleId="TableParagraph">
    <w:name w:val="Table Paragraph"/>
    <w:basedOn w:val="Normal"/>
    <w:uiPriority w:val="1"/>
    <w:qFormat/>
    <w:rsid w:val="00B364D4"/>
    <w:pPr>
      <w:widowControl w:val="0"/>
      <w:spacing w:line="240" w:lineRule="auto"/>
    </w:pPr>
  </w:style>
  <w:style w:type="paragraph" w:styleId="Header">
    <w:name w:val="header"/>
    <w:basedOn w:val="Normal"/>
    <w:link w:val="HeaderChar"/>
    <w:uiPriority w:val="99"/>
    <w:unhideWhenUsed/>
    <w:rsid w:val="009339F6"/>
    <w:pPr>
      <w:tabs>
        <w:tab w:val="center" w:pos="4680"/>
        <w:tab w:val="right" w:pos="9360"/>
      </w:tabs>
      <w:spacing w:line="240" w:lineRule="auto"/>
    </w:pPr>
  </w:style>
  <w:style w:type="character" w:customStyle="1" w:styleId="HeaderChar">
    <w:name w:val="Header Char"/>
    <w:basedOn w:val="DefaultParagraphFont"/>
    <w:link w:val="Header"/>
    <w:uiPriority w:val="99"/>
    <w:rsid w:val="009339F6"/>
  </w:style>
  <w:style w:type="paragraph" w:styleId="Footer">
    <w:name w:val="footer"/>
    <w:basedOn w:val="Normal"/>
    <w:link w:val="FooterChar"/>
    <w:uiPriority w:val="99"/>
    <w:unhideWhenUsed/>
    <w:rsid w:val="009339F6"/>
    <w:pPr>
      <w:tabs>
        <w:tab w:val="center" w:pos="4680"/>
        <w:tab w:val="right" w:pos="9360"/>
      </w:tabs>
      <w:spacing w:line="240" w:lineRule="auto"/>
    </w:pPr>
  </w:style>
  <w:style w:type="character" w:customStyle="1" w:styleId="FooterChar">
    <w:name w:val="Footer Char"/>
    <w:basedOn w:val="DefaultParagraphFont"/>
    <w:link w:val="Footer"/>
    <w:uiPriority w:val="99"/>
    <w:rsid w:val="0093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rgn=div5&amp;node=42:1.0.1.4.2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nchester.edu/about-manchester/institutional-effectiveness/grants-sponsored-program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llstudebaker</dc:creator>
  <cp:lastModifiedBy>Krouse, Paige C</cp:lastModifiedBy>
  <cp:revision>10</cp:revision>
  <dcterms:created xsi:type="dcterms:W3CDTF">2017-12-01T16:35:00Z</dcterms:created>
  <dcterms:modified xsi:type="dcterms:W3CDTF">2018-01-03T22:02:00Z</dcterms:modified>
</cp:coreProperties>
</file>