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E212E" w14:textId="0801518D" w:rsidR="00AD1195" w:rsidRDefault="00EF06E0" w:rsidP="00E40450">
      <w:pPr>
        <w:pStyle w:val="Title"/>
      </w:pPr>
      <w:r>
        <w:t>MU</w:t>
      </w:r>
      <w:r w:rsidR="00E40450">
        <w:t xml:space="preserve"> Alerts App for </w:t>
      </w:r>
      <w:r w:rsidR="006C7D9E">
        <w:t xml:space="preserve">Android &amp; </w:t>
      </w:r>
      <w:r w:rsidR="00E40450">
        <w:t>iOS</w:t>
      </w:r>
    </w:p>
    <w:p w14:paraId="011BDAB9" w14:textId="77777777" w:rsidR="00E40450" w:rsidRDefault="00E40450" w:rsidP="00E40450"/>
    <w:p w14:paraId="528F5053" w14:textId="40A5A0BD" w:rsidR="00394848" w:rsidRDefault="00E65248" w:rsidP="00E65248">
      <w:r>
        <w:t xml:space="preserve">Use the </w:t>
      </w:r>
      <w:r w:rsidR="00EC18AD">
        <w:t>instructions</w:t>
      </w:r>
      <w:r>
        <w:t xml:space="preserve"> below to set up how you receive </w:t>
      </w:r>
      <w:r w:rsidR="00183A89">
        <w:t>MU</w:t>
      </w:r>
      <w:r>
        <w:t xml:space="preserve"> Alerts.  </w:t>
      </w:r>
      <w:r w:rsidR="00090922">
        <w:t xml:space="preserve">In our opinion, the phone app is the easiest method to manage your alerts.  However, you can also visit the web at </w:t>
      </w:r>
      <w:hyperlink r:id="rId4" w:history="1">
        <w:r w:rsidR="00090922" w:rsidRPr="00850259">
          <w:rPr>
            <w:rStyle w:val="Hyperlink"/>
          </w:rPr>
          <w:t>http://alerts.manchester.edu</w:t>
        </w:r>
      </w:hyperlink>
      <w:r w:rsidR="00090922">
        <w:t xml:space="preserve">.  </w:t>
      </w:r>
      <w:r w:rsidR="006D29B4">
        <w:t xml:space="preserve">You can find instructions for the web app </w:t>
      </w:r>
      <w:hyperlink r:id="rId5" w:history="1">
        <w:r w:rsidR="006D29B4" w:rsidRPr="006D29B4">
          <w:rPr>
            <w:rStyle w:val="Hyperlink"/>
          </w:rPr>
          <w:t>here</w:t>
        </w:r>
      </w:hyperlink>
      <w:r w:rsidR="00394848">
        <w:t>.</w:t>
      </w:r>
    </w:p>
    <w:p w14:paraId="0563B039" w14:textId="77777777" w:rsidR="00394848" w:rsidRDefault="00394848" w:rsidP="00E65248"/>
    <w:p w14:paraId="24A2AC19" w14:textId="016AE6B1" w:rsidR="00E65248" w:rsidRDefault="00E65248" w:rsidP="00E65248">
      <w:r>
        <w:t xml:space="preserve">If you have any questions, please contact </w:t>
      </w:r>
      <w:r w:rsidR="00436B94">
        <w:t xml:space="preserve">University Safety </w:t>
      </w:r>
      <w:r w:rsidR="00B64C4F">
        <w:t xml:space="preserve">by email at </w:t>
      </w:r>
      <w:hyperlink r:id="rId6" w:history="1">
        <w:r w:rsidR="00B64C4F">
          <w:rPr>
            <w:rStyle w:val="Hyperlink"/>
          </w:rPr>
          <w:t>campussafety@manchester.edu</w:t>
        </w:r>
      </w:hyperlink>
      <w:r w:rsidR="00B64C4F">
        <w:t>.</w:t>
      </w:r>
    </w:p>
    <w:p w14:paraId="26F12784" w14:textId="6C979837" w:rsidR="00EC18AD" w:rsidRDefault="00EC18AD" w:rsidP="00E65248"/>
    <w:p w14:paraId="0EB76E18" w14:textId="15B0FADD" w:rsidR="00EC18AD" w:rsidRDefault="00EC18AD" w:rsidP="00E65248">
      <w:r>
        <w:t xml:space="preserve">Where the instructions vary </w:t>
      </w:r>
      <w:r w:rsidR="0056613D">
        <w:t>by</w:t>
      </w:r>
      <w:r>
        <w:t xml:space="preserve"> device type, </w:t>
      </w:r>
      <w:r w:rsidR="007F1CE6">
        <w:t xml:space="preserve">images from each type </w:t>
      </w:r>
      <w:r w:rsidR="00452E3C">
        <w:t>are</w:t>
      </w:r>
      <w:r w:rsidR="007F1CE6">
        <w:t xml:space="preserve"> included.  Where only one image appears, the user experience is identical for both unless otherwise noted.</w:t>
      </w:r>
    </w:p>
    <w:p w14:paraId="74A9113E" w14:textId="15075AA8" w:rsidR="00961484" w:rsidRDefault="00961484" w:rsidP="00E65248"/>
    <w:p w14:paraId="562D9E7F" w14:textId="3F2F6CE7" w:rsidR="00961484" w:rsidRDefault="00961484" w:rsidP="00E65248">
      <w:r>
        <w:t>This document splits pages to keep images with the instructions</w:t>
      </w:r>
    </w:p>
    <w:p w14:paraId="1971B568" w14:textId="77777777" w:rsidR="00961484" w:rsidRDefault="00961484">
      <w:r>
        <w:br w:type="page"/>
      </w:r>
    </w:p>
    <w:p w14:paraId="0FB0FA1A" w14:textId="10EC8F20" w:rsidR="00E40450" w:rsidRDefault="00E40450" w:rsidP="00E40450">
      <w:pPr>
        <w:pStyle w:val="Heading1"/>
      </w:pPr>
      <w:r>
        <w:lastRenderedPageBreak/>
        <w:t>Download the InformaCast Mobile app from the Apple App Store</w:t>
      </w:r>
      <w:r w:rsidR="00231A08">
        <w:t xml:space="preserve"> or the Google Play Store</w:t>
      </w:r>
      <w:r>
        <w:t>.</w:t>
      </w:r>
    </w:p>
    <w:p w14:paraId="1F501175" w14:textId="77777777" w:rsidR="00C27083" w:rsidRDefault="00C27083" w:rsidP="00C27083"/>
    <w:tbl>
      <w:tblPr>
        <w:tblStyle w:val="TableGrid"/>
        <w:tblW w:w="0" w:type="auto"/>
        <w:tblLook w:val="04A0" w:firstRow="1" w:lastRow="0" w:firstColumn="1" w:lastColumn="0" w:noHBand="0" w:noVBand="1"/>
      </w:tblPr>
      <w:tblGrid>
        <w:gridCol w:w="4675"/>
        <w:gridCol w:w="4675"/>
      </w:tblGrid>
      <w:tr w:rsidR="00231A08" w14:paraId="243656DA" w14:textId="77777777" w:rsidTr="00C27083">
        <w:tc>
          <w:tcPr>
            <w:tcW w:w="4675" w:type="dxa"/>
            <w:tcBorders>
              <w:top w:val="nil"/>
              <w:left w:val="nil"/>
              <w:bottom w:val="nil"/>
              <w:right w:val="nil"/>
            </w:tcBorders>
          </w:tcPr>
          <w:p w14:paraId="408DA033" w14:textId="77777777" w:rsidR="00231A08" w:rsidRDefault="00EC18AD" w:rsidP="00EC18AD">
            <w:pPr>
              <w:jc w:val="center"/>
              <w:rPr>
                <w:noProof/>
              </w:rPr>
            </w:pPr>
            <w:r>
              <w:rPr>
                <w:noProof/>
              </w:rPr>
              <w:t>Apple App Store</w:t>
            </w:r>
          </w:p>
          <w:p w14:paraId="5888C3C1" w14:textId="334A32DA" w:rsidR="00961484" w:rsidRDefault="00961484" w:rsidP="00EC18AD">
            <w:pPr>
              <w:jc w:val="center"/>
              <w:rPr>
                <w:noProof/>
              </w:rPr>
            </w:pPr>
          </w:p>
        </w:tc>
        <w:tc>
          <w:tcPr>
            <w:tcW w:w="4675" w:type="dxa"/>
            <w:tcBorders>
              <w:top w:val="nil"/>
              <w:left w:val="nil"/>
              <w:bottom w:val="nil"/>
              <w:right w:val="nil"/>
            </w:tcBorders>
          </w:tcPr>
          <w:p w14:paraId="11CA9803" w14:textId="36BF627B" w:rsidR="00231A08" w:rsidRDefault="00EC18AD" w:rsidP="00EC18AD">
            <w:pPr>
              <w:jc w:val="center"/>
              <w:rPr>
                <w:rFonts w:ascii="Arial" w:hAnsi="Arial" w:cs="Arial"/>
                <w:noProof/>
                <w:color w:val="000000"/>
                <w:sz w:val="22"/>
                <w:szCs w:val="22"/>
              </w:rPr>
            </w:pPr>
            <w:r>
              <w:rPr>
                <w:rFonts w:ascii="Arial" w:hAnsi="Arial" w:cs="Arial"/>
                <w:noProof/>
                <w:color w:val="000000"/>
                <w:sz w:val="22"/>
                <w:szCs w:val="22"/>
              </w:rPr>
              <w:t>Google Play Store</w:t>
            </w:r>
          </w:p>
        </w:tc>
      </w:tr>
      <w:tr w:rsidR="00C27083" w14:paraId="67E149A2" w14:textId="77777777" w:rsidTr="00C27083">
        <w:tc>
          <w:tcPr>
            <w:tcW w:w="4675" w:type="dxa"/>
            <w:tcBorders>
              <w:top w:val="nil"/>
              <w:left w:val="nil"/>
              <w:bottom w:val="nil"/>
              <w:right w:val="nil"/>
            </w:tcBorders>
          </w:tcPr>
          <w:p w14:paraId="74031B9D" w14:textId="60561BB4" w:rsidR="00C27083" w:rsidRDefault="00C27083" w:rsidP="00231A08">
            <w:pPr>
              <w:jc w:val="center"/>
            </w:pPr>
            <w:r>
              <w:rPr>
                <w:noProof/>
              </w:rPr>
              <w:drawing>
                <wp:inline distT="0" distB="0" distL="0" distR="0" wp14:anchorId="6271A24E" wp14:editId="3C6C62FA">
                  <wp:extent cx="2286000" cy="4947655"/>
                  <wp:effectExtent l="12700" t="12700" r="12700" b="184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7007" cy="4971478"/>
                          </a:xfrm>
                          <a:prstGeom prst="rect">
                            <a:avLst/>
                          </a:prstGeom>
                          <a:ln>
                            <a:solidFill>
                              <a:schemeClr val="tx1"/>
                            </a:solidFill>
                          </a:ln>
                        </pic:spPr>
                      </pic:pic>
                    </a:graphicData>
                  </a:graphic>
                </wp:inline>
              </w:drawing>
            </w:r>
          </w:p>
        </w:tc>
        <w:tc>
          <w:tcPr>
            <w:tcW w:w="4675" w:type="dxa"/>
            <w:tcBorders>
              <w:top w:val="nil"/>
              <w:left w:val="nil"/>
              <w:bottom w:val="nil"/>
              <w:right w:val="nil"/>
            </w:tcBorders>
          </w:tcPr>
          <w:p w14:paraId="364749A7" w14:textId="5901CA82" w:rsidR="00C27083" w:rsidRDefault="00AD7B99" w:rsidP="00231A08">
            <w:pPr>
              <w:jc w:val="center"/>
            </w:pPr>
            <w:r>
              <w:rPr>
                <w:rFonts w:ascii="Arial" w:hAnsi="Arial" w:cs="Arial"/>
                <w:noProof/>
                <w:color w:val="000000"/>
                <w:sz w:val="22"/>
                <w:szCs w:val="22"/>
              </w:rPr>
              <w:drawing>
                <wp:inline distT="0" distB="0" distL="0" distR="0" wp14:anchorId="34C2B724" wp14:editId="2C563E5B">
                  <wp:extent cx="2341647" cy="4943475"/>
                  <wp:effectExtent l="12700" t="12700" r="8255"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365779" cy="4994421"/>
                          </a:xfrm>
                          <a:prstGeom prst="rect">
                            <a:avLst/>
                          </a:prstGeom>
                          <a:noFill/>
                          <a:ln>
                            <a:solidFill>
                              <a:schemeClr val="tx1"/>
                            </a:solidFill>
                          </a:ln>
                        </pic:spPr>
                      </pic:pic>
                    </a:graphicData>
                  </a:graphic>
                </wp:inline>
              </w:drawing>
            </w:r>
          </w:p>
        </w:tc>
      </w:tr>
    </w:tbl>
    <w:p w14:paraId="58311F1D" w14:textId="77777777" w:rsidR="00C27083" w:rsidRPr="00C27083" w:rsidRDefault="00C27083" w:rsidP="00C27083"/>
    <w:p w14:paraId="13776D36" w14:textId="77777777" w:rsidR="00E40450" w:rsidRDefault="00E40450" w:rsidP="00E40450"/>
    <w:p w14:paraId="67A55D76" w14:textId="6C6CD1C0" w:rsidR="00E40450" w:rsidRDefault="00E40450" w:rsidP="00E40450">
      <w:pPr>
        <w:jc w:val="center"/>
      </w:pPr>
    </w:p>
    <w:p w14:paraId="4DFF59D6" w14:textId="77777777" w:rsidR="00E40450" w:rsidRDefault="00E40450" w:rsidP="00E40450"/>
    <w:p w14:paraId="198DB997"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826405B" w14:textId="0A890C05" w:rsidR="00E40450" w:rsidRDefault="00E40450" w:rsidP="00E40450">
      <w:pPr>
        <w:pStyle w:val="Heading1"/>
      </w:pPr>
      <w:r>
        <w:lastRenderedPageBreak/>
        <w:t xml:space="preserve">Open the InformaCast app on your </w:t>
      </w:r>
      <w:r w:rsidR="00EF4887">
        <w:t xml:space="preserve">Android or </w:t>
      </w:r>
      <w:r>
        <w:t>iOS device.</w:t>
      </w:r>
    </w:p>
    <w:p w14:paraId="4E7FC630" w14:textId="6731E00C" w:rsidR="00E40450" w:rsidRDefault="00E40450" w:rsidP="00E404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C18AD" w14:paraId="61B0423C" w14:textId="77777777" w:rsidTr="00EC18AD">
        <w:tc>
          <w:tcPr>
            <w:tcW w:w="4675" w:type="dxa"/>
          </w:tcPr>
          <w:p w14:paraId="72A640FB" w14:textId="77777777" w:rsidR="00EC18AD" w:rsidRDefault="00EC18AD" w:rsidP="00EC18AD">
            <w:pPr>
              <w:jc w:val="center"/>
            </w:pPr>
            <w:r>
              <w:t>iOS</w:t>
            </w:r>
          </w:p>
          <w:p w14:paraId="3B3664EC" w14:textId="6D15A6A0" w:rsidR="00961484" w:rsidRDefault="00961484" w:rsidP="00EC18AD">
            <w:pPr>
              <w:jc w:val="center"/>
            </w:pPr>
          </w:p>
        </w:tc>
        <w:tc>
          <w:tcPr>
            <w:tcW w:w="4675" w:type="dxa"/>
          </w:tcPr>
          <w:p w14:paraId="30CA7326" w14:textId="15E2E995" w:rsidR="00EC18AD" w:rsidRDefault="00EC18AD" w:rsidP="00EC18AD">
            <w:pPr>
              <w:jc w:val="center"/>
            </w:pPr>
            <w:r>
              <w:t>Android</w:t>
            </w:r>
          </w:p>
        </w:tc>
      </w:tr>
      <w:tr w:rsidR="00EC18AD" w14:paraId="06E6246C" w14:textId="77777777" w:rsidTr="00EC18AD">
        <w:tc>
          <w:tcPr>
            <w:tcW w:w="4675" w:type="dxa"/>
          </w:tcPr>
          <w:p w14:paraId="41E9D1F0" w14:textId="4938C59E" w:rsidR="00EC18AD" w:rsidRDefault="00EC18AD" w:rsidP="00E40450">
            <w:r>
              <w:rPr>
                <w:noProof/>
              </w:rPr>
              <w:drawing>
                <wp:inline distT="0" distB="0" distL="0" distR="0" wp14:anchorId="22021B63" wp14:editId="45E16866">
                  <wp:extent cx="2615565" cy="5486400"/>
                  <wp:effectExtent l="12700" t="12700" r="13335" b="12700"/>
                  <wp:docPr id="3" name="Picture 3" descr="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0001.png"/>
                          <pic:cNvPicPr/>
                        </pic:nvPicPr>
                        <pic:blipFill rotWithShape="1">
                          <a:blip r:embed="rId10" cstate="print">
                            <a:extLst>
                              <a:ext uri="{28A0092B-C50C-407E-A947-70E740481C1C}">
                                <a14:useLocalDpi xmlns:a14="http://schemas.microsoft.com/office/drawing/2010/main" val="0"/>
                              </a:ext>
                            </a:extLst>
                          </a:blip>
                          <a:srcRect b="3082"/>
                          <a:stretch/>
                        </pic:blipFill>
                        <pic:spPr bwMode="auto">
                          <a:xfrm>
                            <a:off x="0" y="0"/>
                            <a:ext cx="2635731" cy="5528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4227AB5F" w14:textId="43304A96" w:rsidR="00EC18AD" w:rsidRDefault="00EC18AD" w:rsidP="00E40450">
            <w:r w:rsidRPr="00EC18AD">
              <w:rPr>
                <w:noProof/>
              </w:rPr>
              <w:drawing>
                <wp:inline distT="0" distB="0" distL="0" distR="0" wp14:anchorId="2EAA30CA" wp14:editId="115235E4">
                  <wp:extent cx="2789436" cy="5499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3073" cy="5604840"/>
                          </a:xfrm>
                          <a:prstGeom prst="rect">
                            <a:avLst/>
                          </a:prstGeom>
                        </pic:spPr>
                      </pic:pic>
                    </a:graphicData>
                  </a:graphic>
                </wp:inline>
              </w:drawing>
            </w:r>
          </w:p>
        </w:tc>
      </w:tr>
    </w:tbl>
    <w:p w14:paraId="7F6D249E" w14:textId="703AB2F3" w:rsidR="00EC18AD" w:rsidRDefault="00EC18AD" w:rsidP="00E40450"/>
    <w:p w14:paraId="16E30531" w14:textId="1EB17E4B" w:rsidR="00E40450" w:rsidRDefault="00E40450" w:rsidP="00E40450">
      <w:pPr>
        <w:jc w:val="center"/>
      </w:pPr>
    </w:p>
    <w:p w14:paraId="1E4AF5E8" w14:textId="77777777" w:rsidR="00E40450" w:rsidRDefault="00E40450" w:rsidP="00E40450"/>
    <w:p w14:paraId="3CC8753C" w14:textId="77777777" w:rsidR="00123891" w:rsidRDefault="00123891" w:rsidP="00E40450"/>
    <w:p w14:paraId="0183B17E"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71466239" w14:textId="6F17DCEF" w:rsidR="00123891" w:rsidRDefault="00123891" w:rsidP="00123891">
      <w:pPr>
        <w:pStyle w:val="Heading1"/>
      </w:pPr>
      <w:r>
        <w:lastRenderedPageBreak/>
        <w:t>Log in to InformaCast Mobile by pressing the Log In button.</w:t>
      </w:r>
    </w:p>
    <w:p w14:paraId="34332656" w14:textId="77777777" w:rsidR="00123891" w:rsidRDefault="00123891" w:rsidP="00123891"/>
    <w:p w14:paraId="29526E03" w14:textId="77777777" w:rsidR="00123891" w:rsidRDefault="00123891" w:rsidP="00123891">
      <w:pPr>
        <w:jc w:val="center"/>
      </w:pPr>
      <w:r>
        <w:rPr>
          <w:noProof/>
        </w:rPr>
        <w:drawing>
          <wp:inline distT="0" distB="0" distL="0" distR="0" wp14:anchorId="2BDC1A3D" wp14:editId="35E765E3">
            <wp:extent cx="2286000" cy="4947655"/>
            <wp:effectExtent l="12700" t="12700" r="12700" b="18415"/>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0522" cy="5022372"/>
                    </a:xfrm>
                    <a:prstGeom prst="rect">
                      <a:avLst/>
                    </a:prstGeom>
                    <a:ln>
                      <a:solidFill>
                        <a:schemeClr val="tx1"/>
                      </a:solidFill>
                    </a:ln>
                  </pic:spPr>
                </pic:pic>
              </a:graphicData>
            </a:graphic>
          </wp:inline>
        </w:drawing>
      </w:r>
    </w:p>
    <w:p w14:paraId="5A53287A" w14:textId="77777777" w:rsidR="00123891" w:rsidRDefault="00123891" w:rsidP="00123891">
      <w:pPr>
        <w:jc w:val="center"/>
      </w:pPr>
    </w:p>
    <w:p w14:paraId="4344C3C9" w14:textId="77777777" w:rsidR="00123891" w:rsidRDefault="00123891" w:rsidP="00123891"/>
    <w:p w14:paraId="4017CC56" w14:textId="2EE6EFE7" w:rsidR="00123891" w:rsidRDefault="00EC18AD" w:rsidP="00123891">
      <w:pPr>
        <w:pStyle w:val="Heading1"/>
      </w:pPr>
      <w:r>
        <w:lastRenderedPageBreak/>
        <w:t>On an iOS device, y</w:t>
      </w:r>
      <w:r w:rsidR="00123891">
        <w:t>ou may and probably will see a warning message that says “’Cirrus’ Wants to Use ‘singlewire.com’ to Sign in”.  Press Continue.</w:t>
      </w:r>
    </w:p>
    <w:p w14:paraId="6C06E2AB" w14:textId="77777777" w:rsidR="00123891" w:rsidRDefault="00123891" w:rsidP="00123891">
      <w:pPr>
        <w:pStyle w:val="Heading1"/>
        <w:jc w:val="center"/>
      </w:pPr>
      <w:r>
        <w:rPr>
          <w:noProof/>
        </w:rPr>
        <w:drawing>
          <wp:inline distT="0" distB="0" distL="0" distR="0" wp14:anchorId="093C7322" wp14:editId="6F19A5A2">
            <wp:extent cx="2286000" cy="4947655"/>
            <wp:effectExtent l="12700" t="12700" r="12700" b="184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365" cy="4985238"/>
                    </a:xfrm>
                    <a:prstGeom prst="rect">
                      <a:avLst/>
                    </a:prstGeom>
                    <a:ln>
                      <a:solidFill>
                        <a:schemeClr val="tx1"/>
                      </a:solidFill>
                    </a:ln>
                  </pic:spPr>
                </pic:pic>
              </a:graphicData>
            </a:graphic>
          </wp:inline>
        </w:drawing>
      </w:r>
    </w:p>
    <w:p w14:paraId="1DB24F15"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F32BBBF" w14:textId="343CDB35" w:rsidR="00123891" w:rsidRDefault="00123891" w:rsidP="00123891">
      <w:pPr>
        <w:pStyle w:val="Heading1"/>
      </w:pPr>
      <w:r>
        <w:lastRenderedPageBreak/>
        <w:t>Enter your email address and press the red right arrow.</w:t>
      </w:r>
    </w:p>
    <w:p w14:paraId="38597185" w14:textId="77777777" w:rsidR="00123891" w:rsidRDefault="00123891" w:rsidP="00123891"/>
    <w:p w14:paraId="5A64BAB4" w14:textId="77777777" w:rsidR="00123891" w:rsidRDefault="00123891" w:rsidP="00123891">
      <w:pPr>
        <w:jc w:val="center"/>
      </w:pPr>
      <w:r>
        <w:rPr>
          <w:noProof/>
        </w:rPr>
        <w:drawing>
          <wp:inline distT="0" distB="0" distL="0" distR="0" wp14:anchorId="45F4203A" wp14:editId="41852BF5">
            <wp:extent cx="2286000" cy="4947655"/>
            <wp:effectExtent l="12700" t="12700" r="12700" b="184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117" cy="4995524"/>
                    </a:xfrm>
                    <a:prstGeom prst="rect">
                      <a:avLst/>
                    </a:prstGeom>
                    <a:ln>
                      <a:solidFill>
                        <a:schemeClr val="tx1"/>
                      </a:solidFill>
                    </a:ln>
                  </pic:spPr>
                </pic:pic>
              </a:graphicData>
            </a:graphic>
          </wp:inline>
        </w:drawing>
      </w:r>
    </w:p>
    <w:p w14:paraId="655B7EDA" w14:textId="77777777" w:rsidR="00123891" w:rsidRDefault="00123891" w:rsidP="00123891">
      <w:pPr>
        <w:jc w:val="center"/>
      </w:pPr>
    </w:p>
    <w:p w14:paraId="32936FF1"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021E6DE1" w14:textId="5C909AE7" w:rsidR="00123891" w:rsidRDefault="00123891" w:rsidP="00123891">
      <w:pPr>
        <w:pStyle w:val="Heading1"/>
      </w:pPr>
      <w:r>
        <w:lastRenderedPageBreak/>
        <w:t>At the MU login page, enter your MU network credentials.  For user name, you can enter your email address or your user name (i.e. FMLast2019).</w:t>
      </w:r>
    </w:p>
    <w:p w14:paraId="646A0DCE" w14:textId="77777777" w:rsidR="00123891" w:rsidRDefault="00123891" w:rsidP="00123891"/>
    <w:p w14:paraId="53A0731A" w14:textId="77777777" w:rsidR="00123891" w:rsidRDefault="00123891" w:rsidP="00123891">
      <w:pPr>
        <w:jc w:val="center"/>
      </w:pPr>
      <w:r>
        <w:rPr>
          <w:noProof/>
        </w:rPr>
        <w:drawing>
          <wp:inline distT="0" distB="0" distL="0" distR="0" wp14:anchorId="2CF43C82" wp14:editId="30C20D49">
            <wp:extent cx="2286000" cy="4947655"/>
            <wp:effectExtent l="12700" t="12700" r="12700"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995" cy="4969287"/>
                    </a:xfrm>
                    <a:prstGeom prst="rect">
                      <a:avLst/>
                    </a:prstGeom>
                    <a:ln>
                      <a:solidFill>
                        <a:schemeClr val="tx1"/>
                      </a:solidFill>
                    </a:ln>
                  </pic:spPr>
                </pic:pic>
              </a:graphicData>
            </a:graphic>
          </wp:inline>
        </w:drawing>
      </w:r>
    </w:p>
    <w:p w14:paraId="4D6C8011" w14:textId="77777777" w:rsidR="00123891" w:rsidRDefault="00123891" w:rsidP="00123891">
      <w:pPr>
        <w:jc w:val="center"/>
      </w:pPr>
    </w:p>
    <w:p w14:paraId="1C14803E" w14:textId="77777777" w:rsidR="00961484" w:rsidRDefault="00961484">
      <w:pPr>
        <w:rPr>
          <w:rFonts w:asciiTheme="majorHAnsi" w:eastAsiaTheme="majorEastAsia" w:hAnsiTheme="majorHAnsi" w:cstheme="majorBidi"/>
          <w:color w:val="2F5496" w:themeColor="accent1" w:themeShade="BF"/>
          <w:sz w:val="32"/>
          <w:szCs w:val="32"/>
        </w:rPr>
      </w:pPr>
      <w:r>
        <w:br w:type="page"/>
      </w:r>
    </w:p>
    <w:p w14:paraId="5679DAED" w14:textId="5D3A2E71" w:rsidR="00123891" w:rsidRDefault="00123891" w:rsidP="00123891">
      <w:pPr>
        <w:pStyle w:val="Heading1"/>
      </w:pPr>
      <w:r>
        <w:lastRenderedPageBreak/>
        <w:t>On the app’s home screen, press the Self-service icon in the lower right-hand corner.</w:t>
      </w:r>
    </w:p>
    <w:p w14:paraId="1BD08C45" w14:textId="77777777" w:rsidR="00123891" w:rsidRDefault="00123891" w:rsidP="00123891"/>
    <w:p w14:paraId="2AA1E233" w14:textId="77777777" w:rsidR="00123891" w:rsidRDefault="00123891" w:rsidP="00123891">
      <w:pPr>
        <w:jc w:val="center"/>
      </w:pPr>
      <w:r>
        <w:rPr>
          <w:noProof/>
        </w:rPr>
        <w:drawing>
          <wp:inline distT="0" distB="0" distL="0" distR="0" wp14:anchorId="1F847CFE" wp14:editId="38BBDD16">
            <wp:extent cx="2286000" cy="4947655"/>
            <wp:effectExtent l="12700" t="12700" r="12700" b="184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00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1903" cy="5025361"/>
                    </a:xfrm>
                    <a:prstGeom prst="rect">
                      <a:avLst/>
                    </a:prstGeom>
                    <a:ln>
                      <a:solidFill>
                        <a:schemeClr val="tx1"/>
                      </a:solidFill>
                    </a:ln>
                  </pic:spPr>
                </pic:pic>
              </a:graphicData>
            </a:graphic>
          </wp:inline>
        </w:drawing>
      </w:r>
    </w:p>
    <w:p w14:paraId="1F6F7BAC" w14:textId="77777777" w:rsidR="00E65248" w:rsidRDefault="00E65248" w:rsidP="00123891">
      <w:pPr>
        <w:jc w:val="center"/>
      </w:pPr>
    </w:p>
    <w:p w14:paraId="12E8315B" w14:textId="77777777" w:rsidR="00E65248" w:rsidRDefault="00E65248" w:rsidP="00E65248">
      <w:pPr>
        <w:pStyle w:val="Heading1"/>
      </w:pPr>
      <w:r>
        <w:lastRenderedPageBreak/>
        <w:t>Enter the information for where you want alerts to go.  This information can be information for you, your significant other, your parents, etc.  When done, press the Save button in the upper right-hand corner.</w:t>
      </w:r>
    </w:p>
    <w:p w14:paraId="70BA288D" w14:textId="219744F7" w:rsidR="00E65248" w:rsidRDefault="00E65248" w:rsidP="00E65248">
      <w:pPr>
        <w:pStyle w:val="Heading1"/>
      </w:pPr>
      <w:r w:rsidRPr="007F1CE6">
        <w:rPr>
          <w:b/>
          <w:bCs/>
          <w:u w:val="single"/>
        </w:rPr>
        <w:t>SMS</w:t>
      </w:r>
      <w:r>
        <w:t xml:space="preserve"> represents those phone numbers that </w:t>
      </w:r>
      <w:r w:rsidR="00183A89">
        <w:t>MU</w:t>
      </w:r>
      <w:r>
        <w:t xml:space="preserve"> Alerts will text.</w:t>
      </w:r>
    </w:p>
    <w:p w14:paraId="30B2A7C7" w14:textId="74437D4F" w:rsidR="00E65248" w:rsidRDefault="00E65248" w:rsidP="00E65248">
      <w:pPr>
        <w:pStyle w:val="Heading1"/>
      </w:pPr>
      <w:r w:rsidRPr="007F1CE6">
        <w:rPr>
          <w:b/>
          <w:bCs/>
          <w:u w:val="single"/>
        </w:rPr>
        <w:t>Phone Call</w:t>
      </w:r>
      <w:r>
        <w:t xml:space="preserve"> represents those phone numbers that </w:t>
      </w:r>
      <w:r w:rsidR="00183A89">
        <w:t>MU</w:t>
      </w:r>
      <w:r>
        <w:t xml:space="preserve"> Alerts will call.</w:t>
      </w:r>
    </w:p>
    <w:p w14:paraId="50DB4F30" w14:textId="32C9FD43" w:rsidR="00E65248" w:rsidRDefault="00E65248" w:rsidP="00E65248">
      <w:pPr>
        <w:pStyle w:val="Heading1"/>
      </w:pPr>
      <w:r w:rsidRPr="007F1CE6">
        <w:rPr>
          <w:b/>
          <w:bCs/>
          <w:u w:val="single"/>
        </w:rPr>
        <w:t>Email</w:t>
      </w:r>
      <w:r>
        <w:t xml:space="preserve"> represents the email addresses where </w:t>
      </w:r>
      <w:r w:rsidR="00183A89">
        <w:t>MU</w:t>
      </w:r>
      <w:bookmarkStart w:id="0" w:name="_GoBack"/>
      <w:bookmarkEnd w:id="0"/>
      <w:r>
        <w:t xml:space="preserve"> Alerts will email.</w:t>
      </w:r>
      <w:r w:rsidR="000A2664">
        <w:t xml:space="preserve">  You should find that we prepopulated your MU email address.</w:t>
      </w:r>
    </w:p>
    <w:p w14:paraId="0879D2BC" w14:textId="77777777" w:rsidR="00E65248" w:rsidRPr="00E65248" w:rsidRDefault="00E65248" w:rsidP="00E65248">
      <w:pPr>
        <w:pStyle w:val="Heading1"/>
      </w:pPr>
      <w:r w:rsidRPr="007F1CE6">
        <w:rPr>
          <w:b/>
          <w:bCs/>
          <w:u w:val="single"/>
        </w:rPr>
        <w:t>Location</w:t>
      </w:r>
      <w:r>
        <w:t xml:space="preserve"> represents the locations where you may be, such as the Fort Wayne or North Manchester campus.</w:t>
      </w:r>
    </w:p>
    <w:p w14:paraId="44963829" w14:textId="77777777" w:rsidR="00E65248" w:rsidRDefault="00E65248" w:rsidP="00E65248"/>
    <w:p w14:paraId="51F549C5" w14:textId="77777777" w:rsidR="00E65248" w:rsidRPr="00E65248" w:rsidRDefault="00E65248" w:rsidP="00E65248">
      <w:pPr>
        <w:jc w:val="center"/>
      </w:pPr>
      <w:r>
        <w:rPr>
          <w:noProof/>
        </w:rPr>
        <w:drawing>
          <wp:inline distT="0" distB="0" distL="0" distR="0" wp14:anchorId="1A1D7368" wp14:editId="76E10B29">
            <wp:extent cx="2286000" cy="4947655"/>
            <wp:effectExtent l="12700" t="12700" r="12700" b="1841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0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0502" cy="4979042"/>
                    </a:xfrm>
                    <a:prstGeom prst="rect">
                      <a:avLst/>
                    </a:prstGeom>
                    <a:ln>
                      <a:solidFill>
                        <a:schemeClr val="tx1"/>
                      </a:solidFill>
                    </a:ln>
                  </pic:spPr>
                </pic:pic>
              </a:graphicData>
            </a:graphic>
          </wp:inline>
        </w:drawing>
      </w:r>
    </w:p>
    <w:sectPr w:rsidR="00E65248" w:rsidRPr="00E65248" w:rsidSect="00600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3MTa2sDA2NzU2M7NU0lEKTi0uzszPAykwqQUAEFz2OiwAAAA="/>
  </w:docVars>
  <w:rsids>
    <w:rsidRoot w:val="00E40450"/>
    <w:rsid w:val="00090922"/>
    <w:rsid w:val="000A2664"/>
    <w:rsid w:val="00123891"/>
    <w:rsid w:val="00183A89"/>
    <w:rsid w:val="001A5946"/>
    <w:rsid w:val="00231A08"/>
    <w:rsid w:val="002846EF"/>
    <w:rsid w:val="002E168E"/>
    <w:rsid w:val="00394848"/>
    <w:rsid w:val="00423993"/>
    <w:rsid w:val="00436B94"/>
    <w:rsid w:val="00452E3C"/>
    <w:rsid w:val="004C0E8D"/>
    <w:rsid w:val="004D02BC"/>
    <w:rsid w:val="00544BA8"/>
    <w:rsid w:val="0056613D"/>
    <w:rsid w:val="006009DC"/>
    <w:rsid w:val="006C7D9E"/>
    <w:rsid w:val="006D29B4"/>
    <w:rsid w:val="00707133"/>
    <w:rsid w:val="00710146"/>
    <w:rsid w:val="00717653"/>
    <w:rsid w:val="007F1CE6"/>
    <w:rsid w:val="00961484"/>
    <w:rsid w:val="00A8651E"/>
    <w:rsid w:val="00AD1195"/>
    <w:rsid w:val="00AD7B99"/>
    <w:rsid w:val="00AE5591"/>
    <w:rsid w:val="00B01091"/>
    <w:rsid w:val="00B64C4F"/>
    <w:rsid w:val="00BA2B46"/>
    <w:rsid w:val="00BF2B05"/>
    <w:rsid w:val="00C27083"/>
    <w:rsid w:val="00CD0BA3"/>
    <w:rsid w:val="00CE3FEC"/>
    <w:rsid w:val="00E40450"/>
    <w:rsid w:val="00E5346C"/>
    <w:rsid w:val="00E65248"/>
    <w:rsid w:val="00EC18AD"/>
    <w:rsid w:val="00EF06E0"/>
    <w:rsid w:val="00EF4887"/>
    <w:rsid w:val="00F6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9562"/>
  <w15:chartTrackingRefBased/>
  <w15:docId w15:val="{E1BFFCA3-9B75-4420-B0B3-04552324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045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40450"/>
    <w:pPr>
      <w:pBdr>
        <w:bottom w:val="single" w:sz="4" w:space="1" w:color="auto"/>
      </w:pBd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4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045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27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8AD"/>
    <w:rPr>
      <w:color w:val="0563C1" w:themeColor="hyperlink"/>
      <w:u w:val="single"/>
    </w:rPr>
  </w:style>
  <w:style w:type="character" w:styleId="UnresolvedMention">
    <w:name w:val="Unresolved Mention"/>
    <w:basedOn w:val="DefaultParagraphFont"/>
    <w:uiPriority w:val="99"/>
    <w:semiHidden/>
    <w:unhideWhenUsed/>
    <w:rsid w:val="00EC1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campussafety@manchester.edu" TargetMode="External"/><Relationship Id="rId11" Type="http://schemas.openxmlformats.org/officeDocument/2006/relationships/image" Target="media/image4.png"/><Relationship Id="rId5" Type="http://schemas.openxmlformats.org/officeDocument/2006/relationships/hyperlink" Target="https://www.manchester.edu/docs/default-source/its-documents/spartan-alerts-instructions-for-web-2019-08-10.docx"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hyperlink" Target="http://alerts.manchester.edu" TargetMode="External"/><Relationship Id="rId9" Type="http://schemas.openxmlformats.org/officeDocument/2006/relationships/image" Target="cid:b82ed863-fbac-4a3c-b91d-5d8c6f53762c"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Links>
    <vt:vector size="18" baseType="variant">
      <vt:variant>
        <vt:i4>4784226</vt:i4>
      </vt:variant>
      <vt:variant>
        <vt:i4>6</vt:i4>
      </vt:variant>
      <vt:variant>
        <vt:i4>0</vt:i4>
      </vt:variant>
      <vt:variant>
        <vt:i4>5</vt:i4>
      </vt:variant>
      <vt:variant>
        <vt:lpwstr>mailto:campussafety@manchester.edu</vt:lpwstr>
      </vt:variant>
      <vt:variant>
        <vt:lpwstr/>
      </vt:variant>
      <vt:variant>
        <vt:i4>786523</vt:i4>
      </vt:variant>
      <vt:variant>
        <vt:i4>3</vt:i4>
      </vt:variant>
      <vt:variant>
        <vt:i4>0</vt:i4>
      </vt:variant>
      <vt:variant>
        <vt:i4>5</vt:i4>
      </vt:variant>
      <vt:variant>
        <vt:lpwstr>https://www.manchester.edu/docs/default-source/its-documents/spartan-alerts-instructions-for-web-2019-08-10.docx</vt:lpwstr>
      </vt:variant>
      <vt:variant>
        <vt:lpwstr/>
      </vt:variant>
      <vt:variant>
        <vt:i4>262227</vt:i4>
      </vt:variant>
      <vt:variant>
        <vt:i4>0</vt:i4>
      </vt:variant>
      <vt:variant>
        <vt:i4>0</vt:i4>
      </vt:variant>
      <vt:variant>
        <vt:i4>5</vt:i4>
      </vt:variant>
      <vt:variant>
        <vt:lpwstr>http://alerts.manchester.edu/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 Michael</dc:creator>
  <cp:keywords/>
  <dc:description/>
  <cp:lastModifiedBy>Hight, Theresa J</cp:lastModifiedBy>
  <cp:revision>3</cp:revision>
  <dcterms:created xsi:type="dcterms:W3CDTF">2021-04-15T18:28:00Z</dcterms:created>
  <dcterms:modified xsi:type="dcterms:W3CDTF">2021-04-15T18:31:00Z</dcterms:modified>
</cp:coreProperties>
</file>